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F687" w14:textId="1F855C03" w:rsidR="00F924FD" w:rsidRPr="00145123" w:rsidRDefault="00F924FD" w:rsidP="00F924FD">
      <w:pPr>
        <w:tabs>
          <w:tab w:val="left" w:pos="1077"/>
        </w:tabs>
        <w:rPr>
          <w:b/>
          <w:bCs/>
          <w:sz w:val="24"/>
          <w:szCs w:val="24"/>
          <w:lang w:val="it-IT"/>
        </w:rPr>
      </w:pPr>
      <w:r w:rsidRPr="00145123">
        <w:rPr>
          <w:b/>
          <w:bCs/>
          <w:sz w:val="24"/>
          <w:szCs w:val="24"/>
          <w:lang w:val="it-IT"/>
        </w:rPr>
        <w:tab/>
        <w:t>Nr.</w:t>
      </w:r>
      <w:r w:rsidR="000A3F39" w:rsidRPr="000A3F39">
        <w:rPr>
          <w:rFonts w:ascii="Verdana" w:hAnsi="Verdana"/>
          <w:b/>
          <w:bCs/>
          <w:i/>
          <w:iCs/>
          <w:color w:val="FF0000"/>
          <w:spacing w:val="1"/>
        </w:rPr>
        <w:t xml:space="preserve"> </w:t>
      </w:r>
      <w:proofErr w:type="gramStart"/>
      <w:r w:rsidR="000A3F39" w:rsidRPr="000A3F39">
        <w:rPr>
          <w:b/>
          <w:bCs/>
          <w:i/>
          <w:iCs/>
          <w:sz w:val="24"/>
          <w:szCs w:val="24"/>
        </w:rPr>
        <w:t>10297</w:t>
      </w:r>
      <w:proofErr w:type="gramEnd"/>
      <w:r w:rsidR="000A3F39" w:rsidRPr="000A3F39">
        <w:rPr>
          <w:b/>
          <w:bCs/>
          <w:i/>
          <w:iCs/>
          <w:sz w:val="24"/>
          <w:szCs w:val="24"/>
        </w:rPr>
        <w:t> din 01.04.2025</w:t>
      </w:r>
    </w:p>
    <w:p w14:paraId="1B0DCA9D" w14:textId="77777777" w:rsidR="00CB7494" w:rsidRDefault="007738D1" w:rsidP="00CB7494">
      <w:pPr>
        <w:spacing w:after="0"/>
        <w:jc w:val="center"/>
        <w:rPr>
          <w:rFonts w:cstheme="minorHAnsi"/>
          <w:b/>
          <w:bCs/>
          <w:sz w:val="24"/>
          <w:szCs w:val="24"/>
          <w:lang w:val="it-IT"/>
        </w:rPr>
      </w:pPr>
      <w:r w:rsidRPr="00B442BE">
        <w:rPr>
          <w:rFonts w:cstheme="minorHAnsi"/>
          <w:b/>
          <w:bCs/>
          <w:sz w:val="24"/>
          <w:szCs w:val="24"/>
          <w:lang w:val="it-IT"/>
        </w:rPr>
        <w:t>PROIECT DE HOTARARE</w:t>
      </w:r>
    </w:p>
    <w:p w14:paraId="2C829715" w14:textId="76BF1176" w:rsidR="00921398" w:rsidRDefault="00921398" w:rsidP="00CB7494">
      <w:pPr>
        <w:spacing w:after="0"/>
        <w:jc w:val="center"/>
        <w:rPr>
          <w:rFonts w:cstheme="minorHAnsi"/>
          <w:b/>
          <w:bCs/>
          <w:sz w:val="24"/>
          <w:szCs w:val="24"/>
          <w:lang w:val="it-IT"/>
        </w:rPr>
      </w:pPr>
      <w:r w:rsidRPr="00B442BE">
        <w:rPr>
          <w:rFonts w:cstheme="minorHAnsi"/>
          <w:b/>
          <w:bCs/>
          <w:sz w:val="24"/>
          <w:szCs w:val="24"/>
          <w:lang w:val="it-IT"/>
        </w:rPr>
        <w:t xml:space="preserve">Privind aprobarea listei </w:t>
      </w:r>
      <w:r w:rsidR="0095416C" w:rsidRPr="00B442BE">
        <w:rPr>
          <w:rFonts w:cstheme="minorHAnsi"/>
          <w:b/>
          <w:bCs/>
          <w:sz w:val="24"/>
          <w:szCs w:val="24"/>
          <w:lang w:val="it-IT"/>
        </w:rPr>
        <w:t xml:space="preserve">finale a </w:t>
      </w:r>
      <w:r w:rsidRPr="00B442BE">
        <w:rPr>
          <w:rFonts w:cstheme="minorHAnsi"/>
          <w:b/>
          <w:bCs/>
          <w:sz w:val="24"/>
          <w:szCs w:val="24"/>
          <w:lang w:val="it-IT"/>
        </w:rPr>
        <w:t>solicitantil</w:t>
      </w:r>
      <w:r w:rsidR="00E5100B" w:rsidRPr="00B442BE">
        <w:rPr>
          <w:rFonts w:cstheme="minorHAnsi"/>
          <w:b/>
          <w:bCs/>
          <w:sz w:val="24"/>
          <w:szCs w:val="24"/>
          <w:lang w:val="it-IT"/>
        </w:rPr>
        <w:t xml:space="preserve">or care au acces la locuinte , </w:t>
      </w:r>
      <w:r w:rsidR="00145123" w:rsidRPr="00B442BE">
        <w:rPr>
          <w:rFonts w:cstheme="minorHAnsi"/>
          <w:b/>
          <w:bCs/>
          <w:sz w:val="24"/>
          <w:szCs w:val="24"/>
          <w:lang w:val="it-IT"/>
        </w:rPr>
        <w:t xml:space="preserve">listei finale a solicitantilor care nu au acces la locuinte, </w:t>
      </w:r>
      <w:r w:rsidRPr="00B442BE">
        <w:rPr>
          <w:rFonts w:cstheme="minorHAnsi"/>
          <w:b/>
          <w:bCs/>
          <w:sz w:val="24"/>
          <w:szCs w:val="24"/>
          <w:lang w:val="it-IT"/>
        </w:rPr>
        <w:t xml:space="preserve"> listei </w:t>
      </w:r>
      <w:r w:rsidR="0095416C" w:rsidRPr="00B442BE">
        <w:rPr>
          <w:rFonts w:cstheme="minorHAnsi"/>
          <w:b/>
          <w:bCs/>
          <w:sz w:val="24"/>
          <w:szCs w:val="24"/>
          <w:lang w:val="it-IT"/>
        </w:rPr>
        <w:t xml:space="preserve">finale </w:t>
      </w:r>
      <w:r w:rsidRPr="00B442BE">
        <w:rPr>
          <w:rFonts w:cstheme="minorHAnsi"/>
          <w:b/>
          <w:bCs/>
          <w:sz w:val="24"/>
          <w:szCs w:val="24"/>
          <w:lang w:val="it-IT"/>
        </w:rPr>
        <w:t>cuprinzand ordinea de</w:t>
      </w:r>
      <w:r w:rsidR="0095416C" w:rsidRPr="00B442BE">
        <w:rPr>
          <w:rFonts w:cstheme="minorHAnsi"/>
          <w:b/>
          <w:bCs/>
          <w:sz w:val="24"/>
          <w:szCs w:val="24"/>
          <w:lang w:val="it-IT"/>
        </w:rPr>
        <w:t xml:space="preserve"> prioritate</w:t>
      </w:r>
      <w:r w:rsidR="00974AF2" w:rsidRPr="00B442BE">
        <w:rPr>
          <w:rFonts w:cstheme="minorHAnsi"/>
          <w:b/>
          <w:bCs/>
          <w:sz w:val="24"/>
          <w:szCs w:val="24"/>
          <w:lang w:val="it-IT"/>
        </w:rPr>
        <w:t xml:space="preserve"> in repartizarea locuintelor </w:t>
      </w:r>
      <w:r w:rsidR="00101D71" w:rsidRPr="00B442BE">
        <w:rPr>
          <w:rFonts w:cstheme="minorHAnsi"/>
          <w:b/>
          <w:bCs/>
          <w:sz w:val="24"/>
          <w:szCs w:val="24"/>
          <w:lang w:val="it-IT"/>
        </w:rPr>
        <w:t>si</w:t>
      </w:r>
      <w:r w:rsidRPr="00B442BE">
        <w:rPr>
          <w:rFonts w:cstheme="minorHAnsi"/>
          <w:b/>
          <w:bCs/>
          <w:sz w:val="24"/>
          <w:szCs w:val="24"/>
          <w:lang w:val="it-IT"/>
        </w:rPr>
        <w:t xml:space="preserve"> a listei de rep</w:t>
      </w:r>
      <w:r w:rsidR="00101D71" w:rsidRPr="00B442BE">
        <w:rPr>
          <w:rFonts w:cstheme="minorHAnsi"/>
          <w:b/>
          <w:bCs/>
          <w:sz w:val="24"/>
          <w:szCs w:val="24"/>
          <w:lang w:val="it-IT"/>
        </w:rPr>
        <w:t>artizare</w:t>
      </w:r>
      <w:r w:rsidR="00145123" w:rsidRPr="00B442BE">
        <w:rPr>
          <w:rFonts w:cstheme="minorHAnsi"/>
          <w:b/>
          <w:bCs/>
          <w:sz w:val="24"/>
          <w:szCs w:val="24"/>
          <w:lang w:val="it-IT"/>
        </w:rPr>
        <w:t xml:space="preserve"> </w:t>
      </w:r>
      <w:r w:rsidR="00974AF2" w:rsidRPr="00B442BE">
        <w:rPr>
          <w:rFonts w:cstheme="minorHAnsi"/>
          <w:b/>
          <w:bCs/>
          <w:sz w:val="24"/>
          <w:szCs w:val="24"/>
          <w:lang w:val="it-IT"/>
        </w:rPr>
        <w:t xml:space="preserve">a locuintelor ANL </w:t>
      </w:r>
      <w:r w:rsidR="00145123" w:rsidRPr="00B442BE">
        <w:rPr>
          <w:rFonts w:cstheme="minorHAnsi"/>
          <w:b/>
          <w:bCs/>
          <w:sz w:val="24"/>
          <w:szCs w:val="24"/>
          <w:lang w:val="it-IT"/>
        </w:rPr>
        <w:t xml:space="preserve"> pentru tineri , destinate inchirierii in Municipiul Dej</w:t>
      </w:r>
    </w:p>
    <w:p w14:paraId="52C6AE2D" w14:textId="77777777" w:rsidR="00CB7494" w:rsidRPr="00B442BE" w:rsidRDefault="00CB7494" w:rsidP="00921398">
      <w:pPr>
        <w:spacing w:after="0"/>
        <w:jc w:val="center"/>
        <w:rPr>
          <w:rFonts w:cstheme="minorHAnsi"/>
          <w:b/>
          <w:bCs/>
          <w:sz w:val="24"/>
          <w:szCs w:val="24"/>
          <w:lang w:val="it-IT"/>
        </w:rPr>
      </w:pPr>
    </w:p>
    <w:p w14:paraId="498C25D7" w14:textId="2B2D3BDB" w:rsidR="00BF3791" w:rsidRDefault="008E6D2E" w:rsidP="00CB7494">
      <w:pPr>
        <w:spacing w:after="0"/>
        <w:rPr>
          <w:rFonts w:cstheme="minorHAnsi"/>
          <w:b/>
          <w:bCs/>
          <w:sz w:val="24"/>
          <w:szCs w:val="24"/>
          <w:lang w:val="it-IT"/>
        </w:rPr>
      </w:pPr>
      <w:r w:rsidRPr="00B442BE">
        <w:rPr>
          <w:rFonts w:cstheme="minorHAnsi"/>
          <w:b/>
          <w:bCs/>
          <w:sz w:val="24"/>
          <w:szCs w:val="24"/>
          <w:lang w:val="it-IT"/>
        </w:rPr>
        <w:t xml:space="preserve"> </w:t>
      </w:r>
      <w:r w:rsidR="00CB7494">
        <w:rPr>
          <w:rFonts w:cstheme="minorHAnsi"/>
          <w:b/>
          <w:bCs/>
          <w:sz w:val="24"/>
          <w:szCs w:val="24"/>
          <w:lang w:val="it-IT"/>
        </w:rPr>
        <w:t xml:space="preserve">        </w:t>
      </w:r>
      <w:r w:rsidR="00054754" w:rsidRPr="00B442BE">
        <w:rPr>
          <w:rFonts w:cstheme="minorHAnsi"/>
          <w:b/>
          <w:bCs/>
          <w:sz w:val="24"/>
          <w:szCs w:val="24"/>
          <w:lang w:val="it-IT"/>
        </w:rPr>
        <w:t xml:space="preserve"> </w:t>
      </w:r>
      <w:r w:rsidR="00921398" w:rsidRPr="00B442BE">
        <w:rPr>
          <w:rFonts w:cstheme="minorHAnsi"/>
          <w:b/>
          <w:bCs/>
          <w:sz w:val="24"/>
          <w:szCs w:val="24"/>
          <w:lang w:val="it-IT"/>
        </w:rPr>
        <w:t>Primarul M</w:t>
      </w:r>
      <w:r w:rsidR="00BF3791" w:rsidRPr="00B442BE">
        <w:rPr>
          <w:rFonts w:cstheme="minorHAnsi"/>
          <w:b/>
          <w:bCs/>
          <w:sz w:val="24"/>
          <w:szCs w:val="24"/>
          <w:lang w:val="it-IT"/>
        </w:rPr>
        <w:t xml:space="preserve">unicipiului Dej, judeţul Cluj </w:t>
      </w:r>
      <w:r w:rsidR="00077FF6" w:rsidRPr="00B442BE">
        <w:rPr>
          <w:rFonts w:cstheme="minorHAnsi"/>
          <w:b/>
          <w:bCs/>
          <w:sz w:val="24"/>
          <w:szCs w:val="24"/>
          <w:lang w:val="it-IT"/>
        </w:rPr>
        <w:t>,</w:t>
      </w:r>
    </w:p>
    <w:p w14:paraId="015E019A" w14:textId="77777777" w:rsidR="00CB7494" w:rsidRPr="00B442BE" w:rsidRDefault="00CB7494" w:rsidP="00CB7494">
      <w:pPr>
        <w:spacing w:after="0"/>
        <w:rPr>
          <w:rFonts w:eastAsia="Calibri" w:cstheme="minorHAnsi"/>
          <w:b/>
          <w:kern w:val="0"/>
          <w:sz w:val="24"/>
          <w:szCs w:val="24"/>
          <w:lang w:val="ro-RO" w:bidi="ar-SA"/>
          <w14:ligatures w14:val="none"/>
        </w:rPr>
      </w:pPr>
    </w:p>
    <w:p w14:paraId="1402D77F" w14:textId="53CD447F" w:rsidR="002742E0" w:rsidRPr="00B442BE" w:rsidRDefault="002B684B" w:rsidP="00B3233B">
      <w:pPr>
        <w:spacing w:after="0"/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sz w:val="24"/>
          <w:szCs w:val="24"/>
          <w:lang w:val="ro-RO"/>
        </w:rPr>
        <w:t>Analizâ</w:t>
      </w:r>
      <w:r w:rsidR="00003CA4" w:rsidRPr="00B442BE">
        <w:rPr>
          <w:rFonts w:cstheme="minorHAnsi"/>
          <w:sz w:val="24"/>
          <w:szCs w:val="24"/>
          <w:lang w:val="ro-RO"/>
        </w:rPr>
        <w:t>nd</w:t>
      </w:r>
      <w:r w:rsidR="00BF3791" w:rsidRPr="00B442BE">
        <w:rPr>
          <w:rFonts w:cstheme="minorHAnsi"/>
          <w:sz w:val="24"/>
          <w:szCs w:val="24"/>
          <w:lang w:val="ro-RO"/>
        </w:rPr>
        <w:t xml:space="preserve"> </w:t>
      </w:r>
      <w:r w:rsidR="00921398" w:rsidRPr="00B442BE">
        <w:rPr>
          <w:rFonts w:cstheme="minorHAnsi"/>
          <w:sz w:val="24"/>
          <w:szCs w:val="24"/>
          <w:lang w:val="ro-RO"/>
        </w:rPr>
        <w:t>Ra</w:t>
      </w:r>
      <w:r w:rsidR="000A3F39">
        <w:rPr>
          <w:rFonts w:cstheme="minorHAnsi"/>
          <w:sz w:val="24"/>
          <w:szCs w:val="24"/>
          <w:lang w:val="ro-RO"/>
        </w:rPr>
        <w:t xml:space="preserve">portul de specialitate nr.10297 din </w:t>
      </w:r>
      <w:r w:rsidR="000A3F39" w:rsidRPr="000A3F39">
        <w:rPr>
          <w:rFonts w:cstheme="minorHAnsi"/>
          <w:sz w:val="24"/>
          <w:szCs w:val="24"/>
          <w:lang w:val="ro-RO"/>
        </w:rPr>
        <w:t>01.04.2025</w:t>
      </w:r>
      <w:r w:rsidR="000A3F39">
        <w:rPr>
          <w:rFonts w:cstheme="minorHAnsi"/>
          <w:sz w:val="24"/>
          <w:szCs w:val="24"/>
          <w:lang w:val="ro-RO"/>
        </w:rPr>
        <w:t xml:space="preserve"> </w:t>
      </w:r>
      <w:r w:rsidR="00921398" w:rsidRPr="00B442BE">
        <w:rPr>
          <w:rFonts w:cstheme="minorHAnsi"/>
          <w:sz w:val="24"/>
          <w:szCs w:val="24"/>
          <w:lang w:val="ro-RO"/>
        </w:rPr>
        <w:t>al Compartimentului Patrimoniu întocmi</w:t>
      </w:r>
      <w:r w:rsidR="002F571A" w:rsidRPr="00B442BE">
        <w:rPr>
          <w:rFonts w:cstheme="minorHAnsi"/>
          <w:sz w:val="24"/>
          <w:szCs w:val="24"/>
          <w:lang w:val="ro-RO"/>
        </w:rPr>
        <w:t>t in baza Procesului V</w:t>
      </w:r>
      <w:r w:rsidR="00CA3D4D" w:rsidRPr="00B442BE">
        <w:rPr>
          <w:rFonts w:cstheme="minorHAnsi"/>
          <w:sz w:val="24"/>
          <w:szCs w:val="24"/>
          <w:lang w:val="ro-RO"/>
        </w:rPr>
        <w:t xml:space="preserve">erbal </w:t>
      </w:r>
      <w:r w:rsidR="002F571A" w:rsidRPr="00B442BE">
        <w:rPr>
          <w:rFonts w:cstheme="minorHAnsi"/>
          <w:sz w:val="24"/>
          <w:szCs w:val="24"/>
          <w:lang w:val="ro-RO"/>
        </w:rPr>
        <w:t xml:space="preserve"> nr. 8656/</w:t>
      </w:r>
      <w:r w:rsidR="00CA3D4D" w:rsidRPr="00B442BE">
        <w:rPr>
          <w:rFonts w:cstheme="minorHAnsi"/>
          <w:sz w:val="24"/>
          <w:szCs w:val="24"/>
          <w:lang w:val="ro-RO"/>
        </w:rPr>
        <w:t>19.03.2025 a</w:t>
      </w:r>
      <w:r w:rsidR="00877889">
        <w:rPr>
          <w:rFonts w:cstheme="minorHAnsi"/>
          <w:sz w:val="24"/>
          <w:szCs w:val="24"/>
          <w:lang w:val="ro-RO"/>
        </w:rPr>
        <w:t>l</w:t>
      </w:r>
      <w:r w:rsidR="00921398" w:rsidRPr="00B442BE">
        <w:rPr>
          <w:rFonts w:cstheme="minorHAnsi"/>
          <w:sz w:val="24"/>
          <w:szCs w:val="24"/>
          <w:lang w:val="ro-RO"/>
        </w:rPr>
        <w:t xml:space="preserve"> comisiei mixte de contestații  constituita pr</w:t>
      </w:r>
      <w:r w:rsidR="00CA3D4D" w:rsidRPr="00B442BE">
        <w:rPr>
          <w:rFonts w:cstheme="minorHAnsi"/>
          <w:sz w:val="24"/>
          <w:szCs w:val="24"/>
          <w:lang w:val="ro-RO"/>
        </w:rPr>
        <w:t>in Di</w:t>
      </w:r>
      <w:r w:rsidR="002F571A" w:rsidRPr="00B442BE">
        <w:rPr>
          <w:rFonts w:cstheme="minorHAnsi"/>
          <w:sz w:val="24"/>
          <w:szCs w:val="24"/>
          <w:lang w:val="ro-RO"/>
        </w:rPr>
        <w:t xml:space="preserve">spoziția primarului  nr.1698/ 05.11.2024 </w:t>
      </w:r>
      <w:r w:rsidR="00921398" w:rsidRPr="00B442BE">
        <w:rPr>
          <w:rFonts w:cstheme="minorHAnsi"/>
          <w:sz w:val="24"/>
          <w:szCs w:val="24"/>
          <w:lang w:val="ro-RO"/>
        </w:rPr>
        <w:t>exti</w:t>
      </w:r>
      <w:r w:rsidR="00CA3D4D" w:rsidRPr="00B442BE">
        <w:rPr>
          <w:rFonts w:cstheme="minorHAnsi"/>
          <w:sz w:val="24"/>
          <w:szCs w:val="24"/>
          <w:lang w:val="ro-RO"/>
        </w:rPr>
        <w:t>ns</w:t>
      </w:r>
      <w:r w:rsidR="002F571A" w:rsidRPr="00B442BE">
        <w:rPr>
          <w:rFonts w:cstheme="minorHAnsi"/>
          <w:sz w:val="24"/>
          <w:szCs w:val="24"/>
          <w:lang w:val="ro-RO"/>
        </w:rPr>
        <w:t>a si aprobata  prin HCL  nr.155/</w:t>
      </w:r>
      <w:r w:rsidR="00CA3D4D" w:rsidRPr="00B442BE">
        <w:rPr>
          <w:rFonts w:cstheme="minorHAnsi"/>
          <w:sz w:val="24"/>
          <w:szCs w:val="24"/>
          <w:lang w:val="ro-RO"/>
        </w:rPr>
        <w:t>27.11.</w:t>
      </w:r>
      <w:r w:rsidR="00921398" w:rsidRPr="00B442BE">
        <w:rPr>
          <w:rFonts w:cstheme="minorHAnsi"/>
          <w:sz w:val="24"/>
          <w:szCs w:val="24"/>
          <w:lang w:val="ro-RO"/>
        </w:rPr>
        <w:t xml:space="preserve"> 2024</w:t>
      </w:r>
      <w:r w:rsidR="002742E0" w:rsidRPr="00B442BE">
        <w:rPr>
          <w:rFonts w:cstheme="minorHAnsi"/>
          <w:sz w:val="24"/>
          <w:szCs w:val="24"/>
          <w:lang w:val="ro-RO"/>
        </w:rPr>
        <w:t>;</w:t>
      </w:r>
    </w:p>
    <w:p w14:paraId="052D9502" w14:textId="04C991A2" w:rsidR="00D73CE6" w:rsidRPr="00B442BE" w:rsidRDefault="00D42CCE" w:rsidP="00B3233B">
      <w:pPr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sz w:val="24"/>
          <w:szCs w:val="24"/>
          <w:lang w:val="ro-RO"/>
        </w:rPr>
        <w:t>Având î</w:t>
      </w:r>
      <w:r w:rsidR="00003CA4" w:rsidRPr="00B442BE">
        <w:rPr>
          <w:rFonts w:cstheme="minorHAnsi"/>
          <w:sz w:val="24"/>
          <w:szCs w:val="24"/>
          <w:lang w:val="ro-RO"/>
        </w:rPr>
        <w:t>n vedere</w:t>
      </w:r>
      <w:r w:rsidR="00D73CE6" w:rsidRPr="00B442BE">
        <w:rPr>
          <w:rFonts w:cstheme="minorHAnsi"/>
          <w:sz w:val="24"/>
          <w:szCs w:val="24"/>
          <w:lang w:val="ro-RO"/>
        </w:rPr>
        <w:t xml:space="preserve"> :</w:t>
      </w:r>
    </w:p>
    <w:p w14:paraId="0F44DAB4" w14:textId="43E4B0FE" w:rsidR="00003CA4" w:rsidRPr="00B442BE" w:rsidRDefault="002742E0" w:rsidP="00B3233B">
      <w:pPr>
        <w:pStyle w:val="Listparagraf"/>
        <w:numPr>
          <w:ilvl w:val="0"/>
          <w:numId w:val="2"/>
        </w:numPr>
        <w:jc w:val="both"/>
        <w:rPr>
          <w:rFonts w:cstheme="minorHAnsi"/>
          <w:sz w:val="28"/>
          <w:szCs w:val="28"/>
          <w:lang w:val="ro-RO"/>
        </w:rPr>
      </w:pPr>
      <w:r w:rsidRPr="00B442BE">
        <w:rPr>
          <w:rFonts w:eastAsia="Calibri" w:cstheme="minorHAnsi"/>
          <w:color w:val="000000"/>
          <w:kern w:val="0"/>
          <w:sz w:val="24"/>
          <w:szCs w:val="24"/>
          <w:lang w:val="ro-RO" w:bidi="ar-SA"/>
          <w14:ligatures w14:val="none"/>
        </w:rPr>
        <w:t>Hotărârea Consiliului</w:t>
      </w:r>
      <w:r w:rsidR="002F571A" w:rsidRPr="00B442BE">
        <w:rPr>
          <w:rFonts w:eastAsia="Calibri" w:cstheme="minorHAnsi"/>
          <w:color w:val="000000"/>
          <w:kern w:val="0"/>
          <w:sz w:val="24"/>
          <w:szCs w:val="24"/>
          <w:lang w:val="ro-RO" w:bidi="ar-SA"/>
          <w14:ligatures w14:val="none"/>
        </w:rPr>
        <w:t xml:space="preserve"> Local al Municipiului Dej nr.10 din 28 februarie 2025, privind aprobarea listei</w:t>
      </w:r>
      <w:r w:rsidRPr="00B442BE">
        <w:rPr>
          <w:rFonts w:eastAsia="Calibri" w:cstheme="minorHAnsi"/>
          <w:color w:val="000000"/>
          <w:kern w:val="0"/>
          <w:sz w:val="24"/>
          <w:szCs w:val="24"/>
          <w:lang w:val="ro-RO" w:bidi="ar-SA"/>
          <w14:ligatures w14:val="none"/>
        </w:rPr>
        <w:t xml:space="preserve"> solicitanțil</w:t>
      </w:r>
      <w:r w:rsidR="002F571A" w:rsidRPr="00B442BE">
        <w:rPr>
          <w:rFonts w:eastAsia="Calibri" w:cstheme="minorHAnsi"/>
          <w:color w:val="000000"/>
          <w:kern w:val="0"/>
          <w:sz w:val="24"/>
          <w:szCs w:val="24"/>
          <w:lang w:val="ro-RO" w:bidi="ar-SA"/>
          <w14:ligatures w14:val="none"/>
        </w:rPr>
        <w:t xml:space="preserve">or care au acces la locuințe , listei solicitanților care  nu au acces la locuințe si </w:t>
      </w:r>
      <w:r w:rsidRPr="00B442BE">
        <w:rPr>
          <w:rFonts w:eastAsia="Calibri" w:cstheme="minorHAnsi"/>
          <w:color w:val="000000"/>
          <w:kern w:val="0"/>
          <w:sz w:val="24"/>
          <w:szCs w:val="24"/>
          <w:lang w:val="ro-RO" w:bidi="ar-SA"/>
          <w14:ligatures w14:val="none"/>
        </w:rPr>
        <w:t>a listei cuprinzând ordinea de prioritate in repartizarea locuințelor ANL pentru tineri , destinate închirierii , in Municipiul Dej</w:t>
      </w:r>
      <w:r w:rsidRPr="00B442BE">
        <w:rPr>
          <w:rFonts w:cstheme="minorHAnsi"/>
          <w:sz w:val="28"/>
          <w:szCs w:val="28"/>
          <w:lang w:val="ro-RO"/>
        </w:rPr>
        <w:t xml:space="preserve"> </w:t>
      </w:r>
      <w:r w:rsidR="00013707" w:rsidRPr="00B442BE">
        <w:rPr>
          <w:rFonts w:cstheme="minorHAnsi"/>
          <w:sz w:val="28"/>
          <w:szCs w:val="28"/>
          <w:lang w:val="ro-RO"/>
        </w:rPr>
        <w:t>;</w:t>
      </w:r>
    </w:p>
    <w:p w14:paraId="59BEC83A" w14:textId="3766E281" w:rsidR="00B442BE" w:rsidRPr="00B442BE" w:rsidRDefault="00B442BE" w:rsidP="00B3233B">
      <w:pPr>
        <w:pStyle w:val="Listparagraf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sz w:val="24"/>
          <w:szCs w:val="24"/>
          <w:lang w:val="ro-RO"/>
        </w:rPr>
        <w:t>Hotărârea Consiliului Local al Municipiului Dej nr. 118 din 11 august 2023 prin care s-au adoptat criteriile pentru stabilirea ordinii de prioritate în soluționarea cererilor de locuințe și în repartizarea locuințelor pentru tineri, destinate închirierii , construite de către Agenția Națională pentru Locuințe in Municipiul Dej ;</w:t>
      </w:r>
    </w:p>
    <w:p w14:paraId="098C065F" w14:textId="010C4DBA" w:rsidR="002742E0" w:rsidRDefault="00B442BE" w:rsidP="00B3233B">
      <w:pPr>
        <w:pStyle w:val="Listparagraf"/>
        <w:numPr>
          <w:ilvl w:val="0"/>
          <w:numId w:val="2"/>
        </w:numPr>
        <w:spacing w:after="0"/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sz w:val="24"/>
          <w:szCs w:val="24"/>
          <w:lang w:val="ro-RO"/>
        </w:rPr>
        <w:t>Hotărârea Consiliului Local nr.1 din 10 ianuarie 2025 privind  aprobarea  Regulamentului ce  reglementează  cadrul general de analiza si soluționare a cererilor de repartizare a locuințelor pentru tineri , de tip A.N.L. , închirierea , administrarea si exploatarea acestora , in Municipiul Dej ;</w:t>
      </w:r>
    </w:p>
    <w:p w14:paraId="7D72DDF7" w14:textId="1CA37C0A" w:rsidR="00877889" w:rsidRPr="00B442BE" w:rsidRDefault="00877889" w:rsidP="00B3233B">
      <w:pPr>
        <w:pStyle w:val="Listparagraf"/>
        <w:spacing w:after="0"/>
        <w:ind w:left="555"/>
        <w:jc w:val="both"/>
        <w:rPr>
          <w:rFonts w:cstheme="minorHAnsi"/>
          <w:sz w:val="24"/>
          <w:szCs w:val="24"/>
          <w:lang w:val="ro-RO"/>
        </w:rPr>
      </w:pPr>
    </w:p>
    <w:p w14:paraId="4334FE7F" w14:textId="500E8A66" w:rsidR="002742E0" w:rsidRPr="00B442BE" w:rsidRDefault="002742E0" w:rsidP="00B3233B">
      <w:pPr>
        <w:ind w:left="195"/>
        <w:jc w:val="both"/>
        <w:rPr>
          <w:rFonts w:cstheme="minorHAnsi"/>
          <w:sz w:val="28"/>
          <w:szCs w:val="28"/>
          <w:lang w:val="ro-RO"/>
        </w:rPr>
      </w:pPr>
      <w:r w:rsidRPr="00B442BE">
        <w:rPr>
          <w:rFonts w:eastAsia="Calibri" w:cstheme="minorHAnsi"/>
          <w:kern w:val="0"/>
          <w:sz w:val="24"/>
          <w:szCs w:val="24"/>
          <w:lang w:val="ro-RO" w:bidi="ar-SA"/>
          <w14:ligatures w14:val="none"/>
        </w:rPr>
        <w:t>Analizând temeiurile juridice :</w:t>
      </w:r>
    </w:p>
    <w:p w14:paraId="0D243B49" w14:textId="32762113" w:rsidR="00B90BC1" w:rsidRPr="00B442BE" w:rsidRDefault="00B90BC1" w:rsidP="00B3233B">
      <w:pPr>
        <w:pStyle w:val="Listparagraf"/>
        <w:numPr>
          <w:ilvl w:val="0"/>
          <w:numId w:val="2"/>
        </w:numPr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sz w:val="24"/>
          <w:szCs w:val="24"/>
          <w:lang w:val="ro-RO"/>
        </w:rPr>
        <w:t>P</w:t>
      </w:r>
      <w:r w:rsidR="008E27F8" w:rsidRPr="00B442BE">
        <w:rPr>
          <w:rFonts w:cstheme="minorHAnsi"/>
          <w:sz w:val="24"/>
          <w:szCs w:val="24"/>
          <w:lang w:val="ro-RO"/>
        </w:rPr>
        <w:t xml:space="preserve">revederile </w:t>
      </w:r>
      <w:r w:rsidR="006A0BAE">
        <w:rPr>
          <w:rFonts w:cstheme="minorHAnsi"/>
          <w:sz w:val="24"/>
          <w:szCs w:val="24"/>
          <w:lang w:val="ro-RO"/>
        </w:rPr>
        <w:t xml:space="preserve">art.8 </w:t>
      </w:r>
      <w:r w:rsidR="00B3425E">
        <w:rPr>
          <w:rFonts w:cstheme="minorHAnsi"/>
          <w:sz w:val="24"/>
          <w:szCs w:val="24"/>
          <w:lang w:val="ro-RO"/>
        </w:rPr>
        <w:t>alin.(1),</w:t>
      </w:r>
      <w:r w:rsidR="006A0BAE">
        <w:rPr>
          <w:rFonts w:cstheme="minorHAnsi"/>
          <w:sz w:val="24"/>
          <w:szCs w:val="24"/>
          <w:lang w:val="ro-RO"/>
        </w:rPr>
        <w:t>alin.(1^2)</w:t>
      </w:r>
      <w:r w:rsidR="00220F55" w:rsidRPr="00B442BE">
        <w:rPr>
          <w:rFonts w:cstheme="minorHAnsi"/>
          <w:sz w:val="24"/>
          <w:szCs w:val="24"/>
          <w:lang w:val="ro-RO"/>
        </w:rPr>
        <w:t>,</w:t>
      </w:r>
      <w:r w:rsidR="006A0BAE">
        <w:rPr>
          <w:rFonts w:cstheme="minorHAnsi"/>
          <w:sz w:val="24"/>
          <w:szCs w:val="24"/>
          <w:lang w:val="ro-RO"/>
        </w:rPr>
        <w:t>alin.(</w:t>
      </w:r>
      <w:r w:rsidR="00220F55" w:rsidRPr="00B442BE">
        <w:rPr>
          <w:rFonts w:cstheme="minorHAnsi"/>
          <w:sz w:val="24"/>
          <w:szCs w:val="24"/>
          <w:lang w:val="ro-RO"/>
        </w:rPr>
        <w:t>3)</w:t>
      </w:r>
      <w:r w:rsidR="00442A97" w:rsidRPr="00B442BE">
        <w:rPr>
          <w:rFonts w:cstheme="minorHAnsi"/>
          <w:sz w:val="24"/>
          <w:szCs w:val="24"/>
          <w:lang w:val="ro-RO"/>
        </w:rPr>
        <w:t xml:space="preserve">din Legea nr.152/1998 privind </w:t>
      </w:r>
      <w:r w:rsidR="00DE2825" w:rsidRPr="00B442BE">
        <w:rPr>
          <w:rFonts w:cstheme="minorHAnsi"/>
          <w:sz w:val="24"/>
          <w:szCs w:val="24"/>
          <w:lang w:val="ro-RO"/>
        </w:rPr>
        <w:t>înființarea</w:t>
      </w:r>
      <w:r w:rsidR="00442A97" w:rsidRPr="00B442BE">
        <w:rPr>
          <w:rFonts w:cstheme="minorHAnsi"/>
          <w:sz w:val="24"/>
          <w:szCs w:val="24"/>
          <w:lang w:val="ro-RO"/>
        </w:rPr>
        <w:t xml:space="preserve"> </w:t>
      </w:r>
      <w:r w:rsidR="00DE2825" w:rsidRPr="00B442BE">
        <w:rPr>
          <w:rFonts w:cstheme="minorHAnsi"/>
          <w:sz w:val="24"/>
          <w:szCs w:val="24"/>
          <w:lang w:val="ro-RO"/>
        </w:rPr>
        <w:t>Agenției</w:t>
      </w:r>
      <w:r w:rsidR="00442A97" w:rsidRPr="00B442BE">
        <w:rPr>
          <w:rFonts w:cstheme="minorHAnsi"/>
          <w:sz w:val="24"/>
          <w:szCs w:val="24"/>
          <w:lang w:val="ro-RO"/>
        </w:rPr>
        <w:t xml:space="preserve"> </w:t>
      </w:r>
      <w:r w:rsidR="00DE2825" w:rsidRPr="00B442BE">
        <w:rPr>
          <w:rFonts w:cstheme="minorHAnsi"/>
          <w:sz w:val="24"/>
          <w:szCs w:val="24"/>
          <w:lang w:val="ro-RO"/>
        </w:rPr>
        <w:t>Naționale</w:t>
      </w:r>
      <w:r w:rsidR="00442A97" w:rsidRPr="00B442BE">
        <w:rPr>
          <w:rFonts w:cstheme="minorHAnsi"/>
          <w:sz w:val="24"/>
          <w:szCs w:val="24"/>
          <w:lang w:val="ro-RO"/>
        </w:rPr>
        <w:t xml:space="preserve"> pentru </w:t>
      </w:r>
      <w:r w:rsidR="00DE2825" w:rsidRPr="00B442BE">
        <w:rPr>
          <w:rFonts w:cstheme="minorHAnsi"/>
          <w:sz w:val="24"/>
          <w:szCs w:val="24"/>
          <w:lang w:val="ro-RO"/>
        </w:rPr>
        <w:t>Locuințe</w:t>
      </w:r>
      <w:r w:rsidRPr="00B442BE">
        <w:rPr>
          <w:rFonts w:cstheme="minorHAnsi"/>
          <w:sz w:val="24"/>
          <w:szCs w:val="24"/>
          <w:lang w:val="ro-RO"/>
        </w:rPr>
        <w:t xml:space="preserve"> </w:t>
      </w:r>
      <w:r w:rsidRPr="00B442BE">
        <w:rPr>
          <w:rFonts w:cstheme="minorHAnsi"/>
          <w:sz w:val="24"/>
          <w:szCs w:val="24"/>
          <w:lang w:val="it-IT"/>
        </w:rPr>
        <w:t xml:space="preserve">republicată cu modificările şi completările ulterioare </w:t>
      </w:r>
      <w:r w:rsidRPr="00B442BE">
        <w:rPr>
          <w:rFonts w:cstheme="minorHAnsi"/>
          <w:sz w:val="24"/>
          <w:szCs w:val="24"/>
          <w:lang w:val="ro-RO"/>
        </w:rPr>
        <w:t>;</w:t>
      </w:r>
    </w:p>
    <w:p w14:paraId="2E85A616" w14:textId="0E73A47C" w:rsidR="00442A97" w:rsidRPr="00B442BE" w:rsidRDefault="00B90BC1" w:rsidP="00B3233B">
      <w:pPr>
        <w:pStyle w:val="Listparagraf"/>
        <w:numPr>
          <w:ilvl w:val="0"/>
          <w:numId w:val="2"/>
        </w:numPr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sz w:val="24"/>
          <w:szCs w:val="24"/>
          <w:lang w:val="ro-RO"/>
        </w:rPr>
        <w:t>P</w:t>
      </w:r>
      <w:r w:rsidR="00040058" w:rsidRPr="00B442BE">
        <w:rPr>
          <w:rFonts w:cstheme="minorHAnsi"/>
          <w:sz w:val="24"/>
          <w:szCs w:val="24"/>
          <w:lang w:val="ro-RO"/>
        </w:rPr>
        <w:t xml:space="preserve">revederile </w:t>
      </w:r>
      <w:r w:rsidR="008714B0" w:rsidRPr="00B442BE">
        <w:rPr>
          <w:rFonts w:cstheme="minorHAnsi"/>
          <w:sz w:val="24"/>
          <w:szCs w:val="24"/>
          <w:lang w:val="ro-RO"/>
        </w:rPr>
        <w:t>art.15</w:t>
      </w:r>
      <w:r w:rsidR="00E6143C" w:rsidRPr="00B442BE">
        <w:rPr>
          <w:rFonts w:cstheme="minorHAnsi"/>
          <w:sz w:val="24"/>
          <w:szCs w:val="24"/>
          <w:lang w:val="ro-RO"/>
        </w:rPr>
        <w:t xml:space="preserve"> </w:t>
      </w:r>
      <w:r w:rsidR="00B3425E">
        <w:rPr>
          <w:rFonts w:cstheme="minorHAnsi"/>
          <w:sz w:val="24"/>
          <w:szCs w:val="24"/>
          <w:lang w:val="ro-RO"/>
        </w:rPr>
        <w:t>alin.(1</w:t>
      </w:r>
      <w:r w:rsidR="00040058" w:rsidRPr="00B442BE">
        <w:rPr>
          <w:rFonts w:cstheme="minorHAnsi"/>
          <w:sz w:val="24"/>
          <w:szCs w:val="24"/>
          <w:lang w:val="ro-RO"/>
        </w:rPr>
        <w:t>),</w:t>
      </w:r>
      <w:r w:rsidR="00B3425E">
        <w:rPr>
          <w:rFonts w:cstheme="minorHAnsi"/>
          <w:sz w:val="24"/>
          <w:szCs w:val="24"/>
          <w:lang w:val="ro-RO"/>
        </w:rPr>
        <w:t>alin.(2</w:t>
      </w:r>
      <w:r w:rsidR="00040058" w:rsidRPr="00B442BE">
        <w:rPr>
          <w:rFonts w:cstheme="minorHAnsi"/>
          <w:sz w:val="24"/>
          <w:szCs w:val="24"/>
          <w:lang w:val="ro-RO"/>
        </w:rPr>
        <w:t>),</w:t>
      </w:r>
      <w:r w:rsidR="00B3425E">
        <w:rPr>
          <w:rFonts w:cstheme="minorHAnsi"/>
          <w:sz w:val="24"/>
          <w:szCs w:val="24"/>
          <w:lang w:val="ro-RO"/>
        </w:rPr>
        <w:t>alin.(2^1),alin.(</w:t>
      </w:r>
      <w:r w:rsidR="00040058" w:rsidRPr="00B442BE">
        <w:rPr>
          <w:rFonts w:cstheme="minorHAnsi"/>
          <w:sz w:val="24"/>
          <w:szCs w:val="24"/>
          <w:lang w:val="ro-RO"/>
        </w:rPr>
        <w:t>3),</w:t>
      </w:r>
      <w:r w:rsidR="00442A97" w:rsidRPr="00B442BE">
        <w:rPr>
          <w:rFonts w:cstheme="minorHAnsi"/>
          <w:sz w:val="24"/>
          <w:szCs w:val="24"/>
          <w:lang w:val="ro-RO"/>
        </w:rPr>
        <w:t>alin.</w:t>
      </w:r>
      <w:r w:rsidR="00040058" w:rsidRPr="00B442BE">
        <w:rPr>
          <w:rFonts w:cstheme="minorHAnsi"/>
          <w:sz w:val="24"/>
          <w:szCs w:val="24"/>
          <w:lang w:val="ro-RO"/>
        </w:rPr>
        <w:t>(4),</w:t>
      </w:r>
      <w:r w:rsidR="00B3425E">
        <w:rPr>
          <w:rFonts w:cstheme="minorHAnsi"/>
          <w:sz w:val="24"/>
          <w:szCs w:val="24"/>
          <w:lang w:val="ro-RO"/>
        </w:rPr>
        <w:t>alin.(</w:t>
      </w:r>
      <w:r w:rsidR="00040058" w:rsidRPr="00B442BE">
        <w:rPr>
          <w:rFonts w:cstheme="minorHAnsi"/>
          <w:sz w:val="24"/>
          <w:szCs w:val="24"/>
          <w:lang w:val="ro-RO"/>
        </w:rPr>
        <w:t>5),alin</w:t>
      </w:r>
      <w:r w:rsidR="00B3425E">
        <w:rPr>
          <w:rFonts w:cstheme="minorHAnsi"/>
          <w:sz w:val="24"/>
          <w:szCs w:val="24"/>
          <w:lang w:val="ro-RO"/>
        </w:rPr>
        <w:t>.(</w:t>
      </w:r>
      <w:r w:rsidR="00040058" w:rsidRPr="00B442BE">
        <w:rPr>
          <w:rFonts w:cstheme="minorHAnsi"/>
          <w:sz w:val="24"/>
          <w:szCs w:val="24"/>
          <w:lang w:val="ro-RO"/>
        </w:rPr>
        <w:t>6)</w:t>
      </w:r>
      <w:r w:rsidR="00B3425E">
        <w:rPr>
          <w:rFonts w:cstheme="minorHAnsi"/>
          <w:sz w:val="24"/>
          <w:szCs w:val="24"/>
          <w:lang w:val="ro-RO"/>
        </w:rPr>
        <w:t>,</w:t>
      </w:r>
      <w:r w:rsidR="00B3425E" w:rsidRPr="00B3425E">
        <w:rPr>
          <w:rFonts w:cstheme="minorHAnsi"/>
          <w:sz w:val="24"/>
          <w:szCs w:val="24"/>
          <w:lang w:val="ro-RO"/>
        </w:rPr>
        <w:t xml:space="preserve"> alin.(</w:t>
      </w:r>
      <w:r w:rsidR="00B3425E">
        <w:rPr>
          <w:rFonts w:cstheme="minorHAnsi"/>
          <w:sz w:val="24"/>
          <w:szCs w:val="24"/>
          <w:lang w:val="ro-RO"/>
        </w:rPr>
        <w:t>7</w:t>
      </w:r>
      <w:r w:rsidR="00B3425E" w:rsidRPr="00B3425E">
        <w:rPr>
          <w:rFonts w:cstheme="minorHAnsi"/>
          <w:sz w:val="24"/>
          <w:szCs w:val="24"/>
          <w:lang w:val="ro-RO"/>
        </w:rPr>
        <w:t>), alin.(</w:t>
      </w:r>
      <w:r w:rsidR="00B3425E">
        <w:rPr>
          <w:rFonts w:cstheme="minorHAnsi"/>
          <w:sz w:val="24"/>
          <w:szCs w:val="24"/>
          <w:lang w:val="ro-RO"/>
        </w:rPr>
        <w:t>8</w:t>
      </w:r>
      <w:r w:rsidR="00B3425E" w:rsidRPr="00B3425E">
        <w:rPr>
          <w:rFonts w:cstheme="minorHAnsi"/>
          <w:sz w:val="24"/>
          <w:szCs w:val="24"/>
          <w:lang w:val="ro-RO"/>
        </w:rPr>
        <w:t xml:space="preserve">), </w:t>
      </w:r>
      <w:r w:rsidR="00040058" w:rsidRPr="00B442BE">
        <w:rPr>
          <w:rFonts w:cstheme="minorHAnsi"/>
          <w:sz w:val="24"/>
          <w:szCs w:val="24"/>
          <w:lang w:val="ro-RO"/>
        </w:rPr>
        <w:t xml:space="preserve">din </w:t>
      </w:r>
      <w:r w:rsidR="00442A97" w:rsidRPr="00B442BE">
        <w:rPr>
          <w:rFonts w:cstheme="minorHAnsi"/>
          <w:sz w:val="24"/>
          <w:szCs w:val="24"/>
          <w:lang w:val="ro-RO"/>
        </w:rPr>
        <w:t>Hotărârea Guvernului nr.962/2001 privind aprobarea Normelor metodologice pentru punerea în aplicare a prevederilor Legii nr.152/1998</w:t>
      </w:r>
      <w:r w:rsidRPr="00B442BE">
        <w:rPr>
          <w:rFonts w:cstheme="minorHAnsi"/>
          <w:sz w:val="24"/>
          <w:szCs w:val="24"/>
          <w:lang w:val="ro-RO"/>
        </w:rPr>
        <w:t xml:space="preserve"> </w:t>
      </w:r>
      <w:r w:rsidR="00442A97" w:rsidRPr="00B442BE">
        <w:rPr>
          <w:rFonts w:cstheme="minorHAnsi"/>
          <w:sz w:val="24"/>
          <w:szCs w:val="24"/>
          <w:lang w:val="ro-RO"/>
        </w:rPr>
        <w:t xml:space="preserve">privind </w:t>
      </w:r>
      <w:r w:rsidR="00DE2825" w:rsidRPr="00B442BE">
        <w:rPr>
          <w:rFonts w:cstheme="minorHAnsi"/>
          <w:sz w:val="24"/>
          <w:szCs w:val="24"/>
          <w:lang w:val="ro-RO"/>
        </w:rPr>
        <w:t>înființarea</w:t>
      </w:r>
      <w:r w:rsidR="00442A97" w:rsidRPr="00B442BE">
        <w:rPr>
          <w:rFonts w:cstheme="minorHAnsi"/>
          <w:sz w:val="24"/>
          <w:szCs w:val="24"/>
          <w:lang w:val="ro-RO"/>
        </w:rPr>
        <w:t xml:space="preserve"> </w:t>
      </w:r>
      <w:r w:rsidR="00DE2825" w:rsidRPr="00B442BE">
        <w:rPr>
          <w:rFonts w:cstheme="minorHAnsi"/>
          <w:sz w:val="24"/>
          <w:szCs w:val="24"/>
          <w:lang w:val="ro-RO"/>
        </w:rPr>
        <w:t>Agenției</w:t>
      </w:r>
      <w:r w:rsidR="00442A97" w:rsidRPr="00B442BE">
        <w:rPr>
          <w:rFonts w:cstheme="minorHAnsi"/>
          <w:sz w:val="24"/>
          <w:szCs w:val="24"/>
          <w:lang w:val="ro-RO"/>
        </w:rPr>
        <w:t xml:space="preserve"> </w:t>
      </w:r>
      <w:r w:rsidR="00DE2825" w:rsidRPr="00B442BE">
        <w:rPr>
          <w:rFonts w:cstheme="minorHAnsi"/>
          <w:sz w:val="24"/>
          <w:szCs w:val="24"/>
          <w:lang w:val="ro-RO"/>
        </w:rPr>
        <w:t>Naționale</w:t>
      </w:r>
      <w:r w:rsidR="00442A97" w:rsidRPr="00B442BE">
        <w:rPr>
          <w:rFonts w:cstheme="minorHAnsi"/>
          <w:sz w:val="24"/>
          <w:szCs w:val="24"/>
          <w:lang w:val="ro-RO"/>
        </w:rPr>
        <w:t xml:space="preserve"> pentru </w:t>
      </w:r>
      <w:r w:rsidR="00DE2825" w:rsidRPr="00B442BE">
        <w:rPr>
          <w:rFonts w:cstheme="minorHAnsi"/>
          <w:sz w:val="24"/>
          <w:szCs w:val="24"/>
          <w:lang w:val="ro-RO"/>
        </w:rPr>
        <w:t>Locuințe</w:t>
      </w:r>
      <w:r w:rsidRPr="00B442BE">
        <w:rPr>
          <w:rFonts w:cstheme="minorHAnsi"/>
          <w:sz w:val="24"/>
          <w:szCs w:val="24"/>
          <w:lang w:val="ro-RO"/>
        </w:rPr>
        <w:t xml:space="preserve">  </w:t>
      </w:r>
      <w:r w:rsidR="00442A97" w:rsidRPr="00B442BE">
        <w:rPr>
          <w:rFonts w:cstheme="minorHAnsi"/>
          <w:sz w:val="24"/>
          <w:szCs w:val="24"/>
          <w:lang w:val="ro-RO"/>
        </w:rPr>
        <w:t xml:space="preserve">, cu modificările </w:t>
      </w:r>
      <w:r w:rsidR="00D24429" w:rsidRPr="00B442BE">
        <w:rPr>
          <w:rFonts w:cstheme="minorHAnsi"/>
          <w:sz w:val="24"/>
          <w:szCs w:val="24"/>
          <w:lang w:val="ro-RO"/>
        </w:rPr>
        <w:t>și</w:t>
      </w:r>
      <w:r w:rsidR="00442A97" w:rsidRPr="00B442BE">
        <w:rPr>
          <w:rFonts w:cstheme="minorHAnsi"/>
          <w:sz w:val="24"/>
          <w:szCs w:val="24"/>
          <w:lang w:val="ro-RO"/>
        </w:rPr>
        <w:t xml:space="preserve"> completările ulterioare</w:t>
      </w:r>
      <w:r w:rsidRPr="00B442BE">
        <w:rPr>
          <w:rFonts w:cstheme="minorHAnsi"/>
          <w:sz w:val="24"/>
          <w:szCs w:val="24"/>
          <w:lang w:val="ro-RO"/>
        </w:rPr>
        <w:t xml:space="preserve"> ;</w:t>
      </w:r>
    </w:p>
    <w:p w14:paraId="08EF0684" w14:textId="1839B142" w:rsidR="00040058" w:rsidRPr="00B442BE" w:rsidRDefault="00040058" w:rsidP="00B3233B">
      <w:pPr>
        <w:pStyle w:val="Listparagraf"/>
        <w:ind w:left="578"/>
        <w:jc w:val="both"/>
        <w:rPr>
          <w:rFonts w:cstheme="minorHAnsi"/>
          <w:sz w:val="28"/>
          <w:szCs w:val="28"/>
          <w:lang w:val="ro-RO"/>
        </w:rPr>
      </w:pPr>
    </w:p>
    <w:p w14:paraId="3D06757A" w14:textId="77777777" w:rsidR="00040058" w:rsidRPr="00B442BE" w:rsidRDefault="00040058" w:rsidP="00B3233B">
      <w:pPr>
        <w:pStyle w:val="Listparagraf"/>
        <w:ind w:left="578"/>
        <w:jc w:val="both"/>
        <w:rPr>
          <w:rFonts w:cstheme="minorHAnsi"/>
          <w:sz w:val="24"/>
          <w:szCs w:val="24"/>
          <w:lang w:val="ro-RO"/>
        </w:rPr>
      </w:pPr>
    </w:p>
    <w:p w14:paraId="789C300D" w14:textId="77777777" w:rsidR="00012895" w:rsidRDefault="00640753" w:rsidP="00040058">
      <w:pPr>
        <w:pStyle w:val="Listparagraf"/>
        <w:ind w:left="578"/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sz w:val="24"/>
          <w:szCs w:val="24"/>
          <w:lang w:val="ro-RO"/>
        </w:rPr>
        <w:lastRenderedPageBreak/>
        <w:t xml:space="preserve">   </w:t>
      </w:r>
      <w:r w:rsidR="00012895">
        <w:rPr>
          <w:rFonts w:cstheme="minorHAnsi"/>
          <w:sz w:val="24"/>
          <w:szCs w:val="24"/>
          <w:lang w:val="ro-RO"/>
        </w:rPr>
        <w:t xml:space="preserve">    </w:t>
      </w:r>
    </w:p>
    <w:p w14:paraId="46EC6969" w14:textId="58E03CE0" w:rsidR="007F0CB2" w:rsidRPr="00B442BE" w:rsidRDefault="0046362E" w:rsidP="00B3233B">
      <w:pPr>
        <w:pStyle w:val="Listparagraf"/>
        <w:ind w:left="578"/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sz w:val="24"/>
          <w:szCs w:val="24"/>
          <w:lang w:val="ro-RO"/>
        </w:rPr>
        <w:t xml:space="preserve">In temeiul prevederilor , art.129 </w:t>
      </w:r>
      <w:r w:rsidR="00DE6DF9" w:rsidRPr="00B442BE">
        <w:rPr>
          <w:rFonts w:cstheme="minorHAnsi"/>
          <w:sz w:val="24"/>
          <w:szCs w:val="24"/>
          <w:lang w:val="ro-RO"/>
        </w:rPr>
        <w:t>alin.(2) lit. a</w:t>
      </w:r>
      <w:r w:rsidR="00780450" w:rsidRPr="00B442BE">
        <w:rPr>
          <w:rFonts w:cstheme="minorHAnsi"/>
          <w:sz w:val="24"/>
          <w:szCs w:val="24"/>
          <w:lang w:val="ro-RO"/>
        </w:rPr>
        <w:t xml:space="preserve">) , art.133 alin. (1)  , </w:t>
      </w:r>
      <w:r w:rsidR="00666807" w:rsidRPr="00B442BE">
        <w:rPr>
          <w:rFonts w:cstheme="minorHAnsi"/>
          <w:sz w:val="24"/>
          <w:szCs w:val="24"/>
          <w:lang w:val="ro-RO"/>
        </w:rPr>
        <w:t xml:space="preserve">art. 139 </w:t>
      </w:r>
      <w:r w:rsidR="00DE6DF9" w:rsidRPr="00B442BE">
        <w:rPr>
          <w:rFonts w:cstheme="minorHAnsi"/>
          <w:sz w:val="24"/>
          <w:szCs w:val="24"/>
          <w:lang w:val="ro-RO"/>
        </w:rPr>
        <w:t>alin (1),</w:t>
      </w:r>
      <w:r w:rsidR="00780450" w:rsidRPr="00B442BE">
        <w:rPr>
          <w:rFonts w:cstheme="minorHAnsi"/>
          <w:sz w:val="24"/>
          <w:szCs w:val="24"/>
          <w:lang w:val="ro-RO"/>
        </w:rPr>
        <w:t xml:space="preserve"> </w:t>
      </w:r>
      <w:r w:rsidR="0036072A" w:rsidRPr="00B442BE">
        <w:rPr>
          <w:rFonts w:cstheme="minorHAnsi"/>
          <w:sz w:val="24"/>
          <w:szCs w:val="24"/>
          <w:lang w:val="ro-RO"/>
        </w:rPr>
        <w:t>art.155 al.</w:t>
      </w:r>
      <w:r w:rsidR="00877889">
        <w:rPr>
          <w:rFonts w:cstheme="minorHAnsi"/>
          <w:sz w:val="24"/>
          <w:szCs w:val="24"/>
          <w:lang w:val="ro-RO"/>
        </w:rPr>
        <w:t>(</w:t>
      </w:r>
      <w:r w:rsidR="0036072A" w:rsidRPr="00B442BE">
        <w:rPr>
          <w:rFonts w:cstheme="minorHAnsi"/>
          <w:sz w:val="24"/>
          <w:szCs w:val="24"/>
          <w:lang w:val="ro-RO"/>
        </w:rPr>
        <w:t>1</w:t>
      </w:r>
      <w:r w:rsidR="008812A8" w:rsidRPr="00B442BE">
        <w:rPr>
          <w:rFonts w:cstheme="minorHAnsi"/>
          <w:sz w:val="24"/>
          <w:szCs w:val="24"/>
          <w:lang w:val="ro-RO"/>
        </w:rPr>
        <w:t xml:space="preserve">) </w:t>
      </w:r>
      <w:r w:rsidR="0036072A" w:rsidRPr="00B442BE">
        <w:rPr>
          <w:rFonts w:cstheme="minorHAnsi"/>
          <w:sz w:val="24"/>
          <w:szCs w:val="24"/>
          <w:lang w:val="ro-RO"/>
        </w:rPr>
        <w:t xml:space="preserve">, </w:t>
      </w:r>
      <w:r w:rsidR="00666807" w:rsidRPr="00B442BE">
        <w:rPr>
          <w:rFonts w:cstheme="minorHAnsi"/>
          <w:sz w:val="24"/>
          <w:szCs w:val="24"/>
          <w:lang w:val="ro-RO"/>
        </w:rPr>
        <w:t>art.196</w:t>
      </w:r>
      <w:r w:rsidR="0029418F" w:rsidRPr="00B442BE">
        <w:rPr>
          <w:rFonts w:cstheme="minorHAnsi"/>
          <w:sz w:val="24"/>
          <w:szCs w:val="24"/>
          <w:lang w:val="ro-RO"/>
        </w:rPr>
        <w:t xml:space="preserve"> alin (1)</w:t>
      </w:r>
      <w:r w:rsidR="00780450" w:rsidRPr="00B442BE">
        <w:rPr>
          <w:rFonts w:cstheme="minorHAnsi"/>
          <w:sz w:val="24"/>
          <w:szCs w:val="24"/>
          <w:lang w:val="ro-RO"/>
        </w:rPr>
        <w:t xml:space="preserve"> lit. a ) </w:t>
      </w:r>
      <w:r w:rsidR="0029418F" w:rsidRPr="00B442BE">
        <w:rPr>
          <w:rFonts w:cstheme="minorHAnsi"/>
          <w:sz w:val="24"/>
          <w:szCs w:val="24"/>
          <w:lang w:val="ro-RO"/>
        </w:rPr>
        <w:t xml:space="preserve">din </w:t>
      </w:r>
      <w:r w:rsidR="00780450" w:rsidRPr="00B442BE">
        <w:rPr>
          <w:rFonts w:cstheme="minorHAnsi"/>
          <w:sz w:val="24"/>
          <w:szCs w:val="24"/>
          <w:lang w:val="ro-RO"/>
        </w:rPr>
        <w:t>Ordonanța</w:t>
      </w:r>
      <w:r w:rsidR="00736237" w:rsidRPr="00B442BE">
        <w:rPr>
          <w:rFonts w:cstheme="minorHAnsi"/>
          <w:sz w:val="24"/>
          <w:szCs w:val="24"/>
          <w:lang w:val="ro-RO"/>
        </w:rPr>
        <w:t xml:space="preserve"> de Urgență</w:t>
      </w:r>
      <w:r w:rsidR="0029418F" w:rsidRPr="00B442BE">
        <w:rPr>
          <w:rFonts w:cstheme="minorHAnsi"/>
          <w:sz w:val="24"/>
          <w:szCs w:val="24"/>
          <w:lang w:val="ro-RO"/>
        </w:rPr>
        <w:t xml:space="preserve"> a Guvernului nr.57/2019 privind </w:t>
      </w:r>
      <w:r w:rsidR="00736237" w:rsidRPr="00B442BE">
        <w:rPr>
          <w:rFonts w:cstheme="minorHAnsi"/>
          <w:sz w:val="24"/>
          <w:szCs w:val="24"/>
          <w:lang w:val="ro-RO"/>
        </w:rPr>
        <w:t xml:space="preserve">Codul Administrativ, cu modificările </w:t>
      </w:r>
      <w:r w:rsidR="002D708E" w:rsidRPr="00B442BE">
        <w:rPr>
          <w:rFonts w:cstheme="minorHAnsi"/>
          <w:sz w:val="24"/>
          <w:szCs w:val="24"/>
          <w:lang w:val="ro-RO"/>
        </w:rPr>
        <w:t>și</w:t>
      </w:r>
      <w:r w:rsidR="0029418F" w:rsidRPr="00B442BE">
        <w:rPr>
          <w:rFonts w:cstheme="minorHAnsi"/>
          <w:sz w:val="24"/>
          <w:szCs w:val="24"/>
          <w:lang w:val="ro-RO"/>
        </w:rPr>
        <w:t xml:space="preserve"> </w:t>
      </w:r>
      <w:r w:rsidR="00736237" w:rsidRPr="00B442BE">
        <w:rPr>
          <w:rFonts w:cstheme="minorHAnsi"/>
          <w:sz w:val="24"/>
          <w:szCs w:val="24"/>
          <w:lang w:val="ro-RO"/>
        </w:rPr>
        <w:t xml:space="preserve"> completările</w:t>
      </w:r>
      <w:r w:rsidR="0029418F" w:rsidRPr="00B442BE">
        <w:rPr>
          <w:rFonts w:cstheme="minorHAnsi"/>
          <w:sz w:val="24"/>
          <w:szCs w:val="24"/>
          <w:lang w:val="ro-RO"/>
        </w:rPr>
        <w:t xml:space="preserve"> ulterioare </w:t>
      </w:r>
      <w:r w:rsidR="00CC2130" w:rsidRPr="00B442BE">
        <w:rPr>
          <w:rFonts w:cstheme="minorHAnsi"/>
          <w:sz w:val="24"/>
          <w:szCs w:val="24"/>
          <w:lang w:val="ro-RO"/>
        </w:rPr>
        <w:t>;</w:t>
      </w:r>
    </w:p>
    <w:p w14:paraId="5408FC70" w14:textId="054AFC9E" w:rsidR="00BF5FA2" w:rsidRPr="00B442BE" w:rsidRDefault="00995422" w:rsidP="00B3233B">
      <w:pPr>
        <w:jc w:val="both"/>
        <w:rPr>
          <w:rFonts w:cstheme="minorHAnsi"/>
          <w:sz w:val="28"/>
          <w:szCs w:val="28"/>
          <w:lang w:val="ro-RO"/>
        </w:rPr>
      </w:pPr>
      <w:r w:rsidRPr="00B442BE">
        <w:rPr>
          <w:rFonts w:cstheme="minorHAnsi"/>
          <w:b/>
          <w:bCs/>
          <w:sz w:val="28"/>
          <w:szCs w:val="28"/>
          <w:u w:val="single"/>
          <w:lang w:val="ro-RO"/>
        </w:rPr>
        <w:t xml:space="preserve">H O T Ă R Ă S T E </w:t>
      </w:r>
      <w:r w:rsidR="0029418F" w:rsidRPr="00B442BE">
        <w:rPr>
          <w:rFonts w:cstheme="minorHAnsi"/>
          <w:b/>
          <w:bCs/>
          <w:sz w:val="28"/>
          <w:szCs w:val="28"/>
          <w:u w:val="single"/>
          <w:lang w:val="ro-RO"/>
        </w:rPr>
        <w:t xml:space="preserve"> :</w:t>
      </w:r>
    </w:p>
    <w:p w14:paraId="5BAA9A28" w14:textId="43B910E1" w:rsidR="00FA6C4C" w:rsidRDefault="0029418F" w:rsidP="00B3233B">
      <w:pPr>
        <w:jc w:val="both"/>
        <w:rPr>
          <w:rFonts w:cstheme="minorHAnsi"/>
          <w:sz w:val="24"/>
          <w:szCs w:val="24"/>
          <w:lang w:val="ro-RO"/>
        </w:rPr>
      </w:pPr>
      <w:r w:rsidRPr="00B442BE">
        <w:rPr>
          <w:rFonts w:cstheme="minorHAnsi"/>
          <w:b/>
          <w:bCs/>
          <w:sz w:val="24"/>
          <w:szCs w:val="24"/>
          <w:u w:val="single"/>
          <w:lang w:val="ro-RO"/>
        </w:rPr>
        <w:t>Art.1</w:t>
      </w:r>
      <w:r w:rsidR="005840D6" w:rsidRPr="00B442BE">
        <w:rPr>
          <w:rFonts w:cstheme="minorHAnsi"/>
          <w:b/>
          <w:bCs/>
          <w:sz w:val="24"/>
          <w:szCs w:val="24"/>
          <w:lang w:val="ro-RO"/>
        </w:rPr>
        <w:t xml:space="preserve"> </w:t>
      </w:r>
      <w:r w:rsidR="009679B9" w:rsidRPr="00B442BE">
        <w:rPr>
          <w:rFonts w:cstheme="minorHAnsi"/>
          <w:b/>
          <w:bCs/>
          <w:sz w:val="24"/>
          <w:szCs w:val="24"/>
          <w:lang w:val="ro-RO"/>
        </w:rPr>
        <w:t xml:space="preserve"> </w:t>
      </w:r>
      <w:r w:rsidR="00736237" w:rsidRPr="00B442BE">
        <w:rPr>
          <w:rFonts w:cstheme="minorHAnsi"/>
          <w:sz w:val="24"/>
          <w:szCs w:val="24"/>
          <w:lang w:val="ro-RO"/>
        </w:rPr>
        <w:t xml:space="preserve">Se </w:t>
      </w:r>
      <w:r w:rsidR="00702E77" w:rsidRPr="00B442BE">
        <w:rPr>
          <w:rFonts w:cstheme="minorHAnsi"/>
          <w:sz w:val="24"/>
          <w:szCs w:val="24"/>
          <w:lang w:val="ro-RO"/>
        </w:rPr>
        <w:t>aproba</w:t>
      </w:r>
      <w:r w:rsidR="00D42CCE" w:rsidRPr="00B442BE">
        <w:rPr>
          <w:rFonts w:cstheme="minorHAnsi"/>
          <w:sz w:val="24"/>
          <w:szCs w:val="24"/>
          <w:lang w:val="ro-RO"/>
        </w:rPr>
        <w:t xml:space="preserve"> </w:t>
      </w:r>
      <w:r w:rsidR="008E7C4C" w:rsidRPr="00B442BE">
        <w:rPr>
          <w:rFonts w:cstheme="minorHAnsi"/>
          <w:sz w:val="24"/>
          <w:szCs w:val="24"/>
        </w:rPr>
        <w:t xml:space="preserve"> </w:t>
      </w:r>
      <w:r w:rsidR="008E7C4C" w:rsidRPr="00B442BE">
        <w:rPr>
          <w:rFonts w:cstheme="minorHAnsi"/>
          <w:sz w:val="24"/>
          <w:szCs w:val="24"/>
          <w:lang w:val="ro-RO"/>
        </w:rPr>
        <w:t xml:space="preserve">lista </w:t>
      </w:r>
      <w:r w:rsidR="00702E77" w:rsidRPr="00B442BE">
        <w:rPr>
          <w:rFonts w:cstheme="minorHAnsi"/>
          <w:sz w:val="24"/>
          <w:szCs w:val="24"/>
          <w:lang w:val="ro-RO"/>
        </w:rPr>
        <w:t xml:space="preserve">finala a </w:t>
      </w:r>
      <w:r w:rsidR="008E7C4C" w:rsidRPr="00B442BE">
        <w:rPr>
          <w:rFonts w:cstheme="minorHAnsi"/>
          <w:sz w:val="24"/>
          <w:szCs w:val="24"/>
          <w:lang w:val="ro-RO"/>
        </w:rPr>
        <w:t xml:space="preserve">solicitanților </w:t>
      </w:r>
      <w:r w:rsidR="00304A14" w:rsidRPr="00B442BE">
        <w:rPr>
          <w:rFonts w:cstheme="minorHAnsi"/>
          <w:sz w:val="24"/>
          <w:szCs w:val="24"/>
          <w:lang w:val="ro-RO"/>
        </w:rPr>
        <w:t xml:space="preserve">care au acces la locuințele construite de </w:t>
      </w:r>
      <w:r w:rsidR="00A25340" w:rsidRPr="00B442BE">
        <w:rPr>
          <w:rFonts w:cstheme="minorHAnsi"/>
          <w:sz w:val="24"/>
          <w:szCs w:val="24"/>
          <w:lang w:val="ro-RO"/>
        </w:rPr>
        <w:t xml:space="preserve">către </w:t>
      </w:r>
      <w:r w:rsidR="00304A14" w:rsidRPr="00B442BE">
        <w:rPr>
          <w:rFonts w:cstheme="minorHAnsi"/>
          <w:sz w:val="24"/>
          <w:szCs w:val="24"/>
          <w:lang w:val="ro-RO"/>
        </w:rPr>
        <w:t>Agenția Națională pentru Locuințe</w:t>
      </w:r>
      <w:r w:rsidR="00D70575" w:rsidRPr="00B442BE">
        <w:rPr>
          <w:rFonts w:cstheme="minorHAnsi"/>
          <w:sz w:val="24"/>
          <w:szCs w:val="24"/>
          <w:lang w:val="ro-RO"/>
        </w:rPr>
        <w:t xml:space="preserve"> pentru tineri</w:t>
      </w:r>
      <w:r w:rsidR="00702E77" w:rsidRPr="00B442BE">
        <w:rPr>
          <w:rFonts w:cstheme="minorHAnsi"/>
          <w:sz w:val="24"/>
          <w:szCs w:val="24"/>
          <w:lang w:val="ro-RO"/>
        </w:rPr>
        <w:t xml:space="preserve"> și destinate închirierii </w:t>
      </w:r>
      <w:r w:rsidR="00304A14" w:rsidRPr="00B442BE">
        <w:rPr>
          <w:rFonts w:cstheme="minorHAnsi"/>
          <w:sz w:val="24"/>
          <w:szCs w:val="24"/>
          <w:lang w:val="ro-RO"/>
        </w:rPr>
        <w:t>in municipiul Dej</w:t>
      </w:r>
      <w:r w:rsidR="00702E77" w:rsidRPr="00B442BE">
        <w:rPr>
          <w:rFonts w:cstheme="minorHAnsi"/>
          <w:sz w:val="24"/>
          <w:szCs w:val="24"/>
          <w:lang w:val="ro-RO"/>
        </w:rPr>
        <w:t xml:space="preserve"> </w:t>
      </w:r>
      <w:r w:rsidR="000C6750" w:rsidRPr="00B442BE">
        <w:rPr>
          <w:rFonts w:cstheme="minorHAnsi"/>
          <w:sz w:val="24"/>
          <w:szCs w:val="24"/>
          <w:lang w:val="ro-RO"/>
        </w:rPr>
        <w:t>,</w:t>
      </w:r>
      <w:r w:rsidR="00CB7494">
        <w:rPr>
          <w:rFonts w:cstheme="minorHAnsi"/>
          <w:sz w:val="24"/>
          <w:szCs w:val="24"/>
          <w:lang w:val="ro-RO"/>
        </w:rPr>
        <w:t xml:space="preserve"> prevăzută în A</w:t>
      </w:r>
      <w:r w:rsidR="008E7C4C" w:rsidRPr="00B442BE">
        <w:rPr>
          <w:rFonts w:cstheme="minorHAnsi"/>
          <w:sz w:val="24"/>
          <w:szCs w:val="24"/>
          <w:lang w:val="ro-RO"/>
        </w:rPr>
        <w:t xml:space="preserve">nexa </w:t>
      </w:r>
      <w:r w:rsidR="00A25340" w:rsidRPr="00B442BE">
        <w:rPr>
          <w:rFonts w:cstheme="minorHAnsi"/>
          <w:sz w:val="24"/>
          <w:szCs w:val="24"/>
          <w:lang w:val="ro-RO"/>
        </w:rPr>
        <w:t xml:space="preserve">nr.1 </w:t>
      </w:r>
      <w:r w:rsidR="008E7C4C" w:rsidRPr="00B442BE">
        <w:rPr>
          <w:rFonts w:cstheme="minorHAnsi"/>
          <w:sz w:val="24"/>
          <w:szCs w:val="24"/>
          <w:lang w:val="ro-RO"/>
        </w:rPr>
        <w:t xml:space="preserve">care face parte integrantă din prezenta hotărâre </w:t>
      </w:r>
      <w:r w:rsidR="00B25A9B" w:rsidRPr="00B442BE">
        <w:rPr>
          <w:rFonts w:cstheme="minorHAnsi"/>
          <w:sz w:val="24"/>
          <w:szCs w:val="24"/>
          <w:lang w:val="ro-RO"/>
        </w:rPr>
        <w:t>;</w:t>
      </w:r>
    </w:p>
    <w:p w14:paraId="055A5A5A" w14:textId="487841CE" w:rsidR="00A71BE1" w:rsidRPr="00A71BE1" w:rsidRDefault="00A71BE1" w:rsidP="00B3233B">
      <w:pPr>
        <w:jc w:val="both"/>
        <w:rPr>
          <w:rFonts w:cstheme="minorHAnsi"/>
          <w:b/>
          <w:sz w:val="24"/>
          <w:szCs w:val="24"/>
          <w:u w:val="single"/>
          <w:lang w:val="ro-RO"/>
        </w:rPr>
      </w:pPr>
      <w:r w:rsidRPr="00A71BE1">
        <w:rPr>
          <w:rFonts w:cstheme="minorHAnsi"/>
          <w:b/>
          <w:sz w:val="24"/>
          <w:szCs w:val="24"/>
          <w:u w:val="single"/>
          <w:lang w:val="ro-RO"/>
        </w:rPr>
        <w:t>Art.2</w:t>
      </w:r>
      <w:r w:rsidRPr="00A71BE1">
        <w:rPr>
          <w:rFonts w:cstheme="minorHAnsi"/>
          <w:b/>
          <w:sz w:val="24"/>
          <w:szCs w:val="24"/>
          <w:lang w:val="ro-RO"/>
        </w:rPr>
        <w:t xml:space="preserve"> </w:t>
      </w:r>
      <w:r w:rsidRPr="00B442BE">
        <w:rPr>
          <w:rFonts w:cstheme="minorHAnsi"/>
          <w:sz w:val="24"/>
          <w:szCs w:val="24"/>
          <w:lang w:val="ro-RO"/>
        </w:rPr>
        <w:t xml:space="preserve">Se aproba </w:t>
      </w:r>
      <w:r w:rsidRPr="00B442BE">
        <w:rPr>
          <w:rFonts w:cstheme="minorHAnsi"/>
          <w:sz w:val="24"/>
          <w:szCs w:val="24"/>
        </w:rPr>
        <w:t xml:space="preserve"> </w:t>
      </w:r>
      <w:r w:rsidRPr="00B442BE">
        <w:rPr>
          <w:rFonts w:cstheme="minorHAnsi"/>
          <w:sz w:val="24"/>
          <w:szCs w:val="24"/>
          <w:lang w:val="ro-RO"/>
        </w:rPr>
        <w:t>lista finala a solicitanților care</w:t>
      </w:r>
      <w:r>
        <w:rPr>
          <w:rFonts w:cstheme="minorHAnsi"/>
          <w:sz w:val="24"/>
          <w:szCs w:val="24"/>
          <w:lang w:val="ro-RO"/>
        </w:rPr>
        <w:t xml:space="preserve"> nu </w:t>
      </w:r>
      <w:r w:rsidRPr="00B442BE">
        <w:rPr>
          <w:rFonts w:cstheme="minorHAnsi"/>
          <w:sz w:val="24"/>
          <w:szCs w:val="24"/>
          <w:lang w:val="ro-RO"/>
        </w:rPr>
        <w:t xml:space="preserve"> au acces la locuințele construite de către Agenția Națională pentru Locuințe pentru tineri și destinate închirierii in</w:t>
      </w:r>
      <w:r w:rsidR="00CB7494">
        <w:rPr>
          <w:rFonts w:cstheme="minorHAnsi"/>
          <w:sz w:val="24"/>
          <w:szCs w:val="24"/>
          <w:lang w:val="ro-RO"/>
        </w:rPr>
        <w:t xml:space="preserve"> municipiul Dej , prevăzută în A</w:t>
      </w:r>
      <w:r w:rsidRPr="00B442BE">
        <w:rPr>
          <w:rFonts w:cstheme="minorHAnsi"/>
          <w:sz w:val="24"/>
          <w:szCs w:val="24"/>
          <w:lang w:val="ro-RO"/>
        </w:rPr>
        <w:t xml:space="preserve">nexa </w:t>
      </w:r>
      <w:r>
        <w:rPr>
          <w:rFonts w:cstheme="minorHAnsi"/>
          <w:sz w:val="24"/>
          <w:szCs w:val="24"/>
          <w:lang w:val="ro-RO"/>
        </w:rPr>
        <w:t>nr.2</w:t>
      </w:r>
      <w:r w:rsidRPr="00B442BE">
        <w:rPr>
          <w:rFonts w:cstheme="minorHAnsi"/>
          <w:sz w:val="24"/>
          <w:szCs w:val="24"/>
          <w:lang w:val="ro-RO"/>
        </w:rPr>
        <w:t xml:space="preserve"> care face parte integrantă din prezenta hotărâre</w:t>
      </w:r>
    </w:p>
    <w:p w14:paraId="5EE05C6F" w14:textId="53BA0040" w:rsidR="007526FF" w:rsidRPr="00B442BE" w:rsidRDefault="00A71BE1" w:rsidP="00B3233B">
      <w:pPr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b/>
          <w:sz w:val="24"/>
          <w:szCs w:val="24"/>
          <w:u w:val="single"/>
          <w:lang w:val="it-IT"/>
        </w:rPr>
        <w:t>Art.3</w:t>
      </w:r>
      <w:r w:rsidR="009679B9" w:rsidRPr="00B442BE">
        <w:rPr>
          <w:rFonts w:cstheme="minorHAnsi"/>
          <w:b/>
          <w:sz w:val="24"/>
          <w:szCs w:val="24"/>
          <w:lang w:val="it-IT"/>
        </w:rPr>
        <w:t xml:space="preserve"> </w:t>
      </w:r>
      <w:r>
        <w:rPr>
          <w:rFonts w:cstheme="minorHAnsi"/>
          <w:b/>
          <w:sz w:val="24"/>
          <w:szCs w:val="24"/>
          <w:lang w:val="it-IT"/>
        </w:rPr>
        <w:t xml:space="preserve"> </w:t>
      </w:r>
      <w:r w:rsidR="008E7C4C" w:rsidRPr="00B442BE">
        <w:rPr>
          <w:rFonts w:cstheme="minorHAnsi"/>
          <w:sz w:val="24"/>
          <w:szCs w:val="24"/>
          <w:lang w:val="ro-RO"/>
        </w:rPr>
        <w:t>Se aproba lista</w:t>
      </w:r>
      <w:r w:rsidR="0066355C" w:rsidRPr="00B442BE">
        <w:rPr>
          <w:rFonts w:cstheme="minorHAnsi"/>
          <w:sz w:val="24"/>
          <w:szCs w:val="24"/>
          <w:lang w:val="ro-RO"/>
        </w:rPr>
        <w:t xml:space="preserve"> finala </w:t>
      </w:r>
      <w:r w:rsidR="008E7C4C" w:rsidRPr="00B442BE">
        <w:rPr>
          <w:rFonts w:cstheme="minorHAnsi"/>
          <w:sz w:val="24"/>
          <w:szCs w:val="24"/>
          <w:lang w:val="ro-RO"/>
        </w:rPr>
        <w:t xml:space="preserve"> cuprinzând ordinea de prioritate în repartizarea locuințelor </w:t>
      </w:r>
      <w:r w:rsidR="00304A14" w:rsidRPr="00B442BE">
        <w:rPr>
          <w:rFonts w:cstheme="minorHAnsi"/>
          <w:sz w:val="24"/>
          <w:szCs w:val="24"/>
          <w:lang w:val="ro-RO"/>
        </w:rPr>
        <w:t>construite de</w:t>
      </w:r>
      <w:r w:rsidR="00A25340" w:rsidRPr="00B442BE">
        <w:rPr>
          <w:rFonts w:cstheme="minorHAnsi"/>
          <w:sz w:val="24"/>
          <w:szCs w:val="24"/>
          <w:lang w:val="ro-RO"/>
        </w:rPr>
        <w:t xml:space="preserve"> către </w:t>
      </w:r>
      <w:r w:rsidR="00304A14" w:rsidRPr="00B442BE">
        <w:rPr>
          <w:rFonts w:cstheme="minorHAnsi"/>
          <w:sz w:val="24"/>
          <w:szCs w:val="24"/>
          <w:lang w:val="ro-RO"/>
        </w:rPr>
        <w:t xml:space="preserve"> Agenția Națională pentru Locuințe </w:t>
      </w:r>
      <w:r w:rsidR="008E7C4C" w:rsidRPr="00B442BE">
        <w:rPr>
          <w:rFonts w:cstheme="minorHAnsi"/>
          <w:sz w:val="24"/>
          <w:szCs w:val="24"/>
          <w:lang w:val="ro-RO"/>
        </w:rPr>
        <w:t xml:space="preserve">pentru tineri </w:t>
      </w:r>
      <w:r w:rsidR="00304A14" w:rsidRPr="00B442BE">
        <w:rPr>
          <w:rFonts w:cstheme="minorHAnsi"/>
          <w:sz w:val="24"/>
          <w:szCs w:val="24"/>
          <w:lang w:val="ro-RO"/>
        </w:rPr>
        <w:t xml:space="preserve">si </w:t>
      </w:r>
      <w:r w:rsidR="008E7C4C" w:rsidRPr="00B442BE">
        <w:rPr>
          <w:rFonts w:cstheme="minorHAnsi"/>
          <w:sz w:val="24"/>
          <w:szCs w:val="24"/>
          <w:lang w:val="ro-RO"/>
        </w:rPr>
        <w:t>destinate</w:t>
      </w:r>
      <w:r w:rsidR="0066355C" w:rsidRPr="00B442BE">
        <w:rPr>
          <w:rFonts w:cstheme="minorHAnsi"/>
          <w:sz w:val="24"/>
          <w:szCs w:val="24"/>
          <w:lang w:val="ro-RO"/>
        </w:rPr>
        <w:t xml:space="preserve"> închirierii in municipiul Dej,</w:t>
      </w:r>
      <w:r w:rsidR="000C6750" w:rsidRPr="00B442BE">
        <w:rPr>
          <w:rFonts w:cstheme="minorHAnsi"/>
          <w:sz w:val="24"/>
          <w:szCs w:val="24"/>
          <w:lang w:val="ro-RO"/>
        </w:rPr>
        <w:t xml:space="preserve">  </w:t>
      </w:r>
      <w:r w:rsidR="00CB7494">
        <w:rPr>
          <w:rFonts w:cstheme="minorHAnsi"/>
          <w:sz w:val="24"/>
          <w:szCs w:val="24"/>
          <w:lang w:val="ro-RO"/>
        </w:rPr>
        <w:t>prevăzută în A</w:t>
      </w:r>
      <w:r w:rsidR="008E7C4C" w:rsidRPr="00B442BE">
        <w:rPr>
          <w:rFonts w:cstheme="minorHAnsi"/>
          <w:sz w:val="24"/>
          <w:szCs w:val="24"/>
          <w:lang w:val="ro-RO"/>
        </w:rPr>
        <w:t>nexa</w:t>
      </w:r>
      <w:r>
        <w:rPr>
          <w:rFonts w:cstheme="minorHAnsi"/>
          <w:sz w:val="24"/>
          <w:szCs w:val="24"/>
          <w:lang w:val="ro-RO"/>
        </w:rPr>
        <w:t xml:space="preserve"> nr.3</w:t>
      </w:r>
      <w:r w:rsidR="008E7C4C" w:rsidRPr="00B442BE">
        <w:rPr>
          <w:rFonts w:cstheme="minorHAnsi"/>
          <w:sz w:val="24"/>
          <w:szCs w:val="24"/>
          <w:lang w:val="ro-RO"/>
        </w:rPr>
        <w:t xml:space="preserve"> care face parte integrantă din prezenta hotărâre ;</w:t>
      </w:r>
    </w:p>
    <w:p w14:paraId="633F6475" w14:textId="2D8C502B" w:rsidR="002701DB" w:rsidRPr="00A71BE1" w:rsidRDefault="00A71BE1" w:rsidP="00B3233B">
      <w:pPr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b/>
          <w:sz w:val="24"/>
          <w:szCs w:val="24"/>
          <w:u w:val="single"/>
          <w:lang w:val="ro-RO"/>
        </w:rPr>
        <w:t>Art.4</w:t>
      </w:r>
      <w:r w:rsidRPr="00A71BE1">
        <w:rPr>
          <w:rFonts w:cstheme="minorHAnsi"/>
          <w:b/>
          <w:sz w:val="24"/>
          <w:szCs w:val="24"/>
          <w:lang w:val="ro-RO"/>
        </w:rPr>
        <w:t xml:space="preserve"> </w:t>
      </w:r>
      <w:r w:rsidR="000250E1" w:rsidRPr="00B442BE">
        <w:rPr>
          <w:rFonts w:cstheme="minorHAnsi"/>
          <w:sz w:val="24"/>
          <w:szCs w:val="24"/>
          <w:lang w:val="ro-RO"/>
        </w:rPr>
        <w:t>Se aproba</w:t>
      </w:r>
      <w:r w:rsidR="000C6750" w:rsidRPr="00B442BE">
        <w:rPr>
          <w:rFonts w:cstheme="minorHAnsi"/>
          <w:sz w:val="24"/>
          <w:szCs w:val="24"/>
          <w:lang w:val="ro-RO"/>
        </w:rPr>
        <w:t xml:space="preserve"> lista de repartizare a locuințelor ANL pentru tineri destinate închirierii in Municipiul Dej</w:t>
      </w:r>
      <w:r w:rsidR="00CB7494">
        <w:rPr>
          <w:rFonts w:cstheme="minorHAnsi"/>
          <w:sz w:val="24"/>
          <w:szCs w:val="24"/>
          <w:lang w:val="ro-RO"/>
        </w:rPr>
        <w:t>, prevăzută în A</w:t>
      </w:r>
      <w:r>
        <w:rPr>
          <w:rFonts w:cstheme="minorHAnsi"/>
          <w:sz w:val="24"/>
          <w:szCs w:val="24"/>
          <w:lang w:val="ro-RO"/>
        </w:rPr>
        <w:t xml:space="preserve">nexa nr.4 </w:t>
      </w:r>
      <w:r w:rsidR="00EF5488" w:rsidRPr="00B442BE">
        <w:rPr>
          <w:rFonts w:cstheme="minorHAnsi"/>
          <w:sz w:val="24"/>
          <w:szCs w:val="24"/>
          <w:lang w:val="ro-RO"/>
        </w:rPr>
        <w:t>care face parte integrantă din prezenta hotărâre</w:t>
      </w:r>
      <w:r w:rsidR="000C6750" w:rsidRPr="00B442BE">
        <w:rPr>
          <w:rFonts w:cstheme="minorHAnsi"/>
          <w:sz w:val="24"/>
          <w:szCs w:val="24"/>
          <w:lang w:val="ro-RO"/>
        </w:rPr>
        <w:t xml:space="preserve">  </w:t>
      </w:r>
      <w:r w:rsidR="000250E1" w:rsidRPr="00B442BE">
        <w:rPr>
          <w:rFonts w:cstheme="minorHAnsi"/>
          <w:sz w:val="24"/>
          <w:szCs w:val="24"/>
          <w:lang w:val="ro-RO"/>
        </w:rPr>
        <w:t>;</w:t>
      </w:r>
    </w:p>
    <w:p w14:paraId="653F5D76" w14:textId="43754ED8" w:rsidR="005840D6" w:rsidRPr="00B442BE" w:rsidRDefault="00A71BE1" w:rsidP="00B3233B">
      <w:pPr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b/>
          <w:bCs/>
          <w:sz w:val="24"/>
          <w:szCs w:val="24"/>
          <w:u w:val="single"/>
          <w:lang w:val="it-IT"/>
        </w:rPr>
        <w:t>Art.5</w:t>
      </w:r>
      <w:r w:rsidR="002701DB" w:rsidRPr="00B442BE">
        <w:rPr>
          <w:rFonts w:cstheme="minorHAnsi"/>
          <w:b/>
          <w:bCs/>
          <w:sz w:val="24"/>
          <w:szCs w:val="24"/>
          <w:lang w:val="it-IT"/>
        </w:rPr>
        <w:t xml:space="preserve"> </w:t>
      </w:r>
      <w:r w:rsidR="005840D6" w:rsidRPr="00B442BE">
        <w:rPr>
          <w:rFonts w:cstheme="minorHAnsi"/>
          <w:sz w:val="24"/>
          <w:szCs w:val="24"/>
          <w:lang w:val="ro-RO"/>
        </w:rPr>
        <w:t xml:space="preserve">Cu ducerea la îndeplinire a </w:t>
      </w:r>
      <w:r w:rsidR="007B2EED" w:rsidRPr="00B442BE">
        <w:rPr>
          <w:rFonts w:cstheme="minorHAnsi"/>
          <w:sz w:val="24"/>
          <w:szCs w:val="24"/>
          <w:lang w:val="ro-RO"/>
        </w:rPr>
        <w:t xml:space="preserve">prezentei </w:t>
      </w:r>
      <w:r w:rsidR="005840D6" w:rsidRPr="00B442BE">
        <w:rPr>
          <w:rFonts w:cstheme="minorHAnsi"/>
          <w:sz w:val="24"/>
          <w:szCs w:val="24"/>
          <w:lang w:val="ro-RO"/>
        </w:rPr>
        <w:t>hotă</w:t>
      </w:r>
      <w:r w:rsidR="007B2EED" w:rsidRPr="00B442BE">
        <w:rPr>
          <w:rFonts w:cstheme="minorHAnsi"/>
          <w:sz w:val="24"/>
          <w:szCs w:val="24"/>
          <w:lang w:val="ro-RO"/>
        </w:rPr>
        <w:t>râri s</w:t>
      </w:r>
      <w:r w:rsidR="005840D6" w:rsidRPr="00B442BE">
        <w:rPr>
          <w:rFonts w:cstheme="minorHAnsi"/>
          <w:sz w:val="24"/>
          <w:szCs w:val="24"/>
          <w:lang w:val="ro-RO"/>
        </w:rPr>
        <w:t xml:space="preserve">e </w:t>
      </w:r>
      <w:r w:rsidR="007B2EED" w:rsidRPr="00B442BE">
        <w:rPr>
          <w:rFonts w:cstheme="minorHAnsi"/>
          <w:sz w:val="24"/>
          <w:szCs w:val="24"/>
          <w:lang w:val="ro-RO"/>
        </w:rPr>
        <w:t>încredințează</w:t>
      </w:r>
      <w:r w:rsidR="0084099F" w:rsidRPr="00B442BE">
        <w:rPr>
          <w:rFonts w:cstheme="minorHAnsi"/>
          <w:sz w:val="24"/>
          <w:szCs w:val="24"/>
          <w:lang w:val="ro-RO"/>
        </w:rPr>
        <w:t xml:space="preserve"> Primarul M</w:t>
      </w:r>
      <w:r w:rsidR="005840D6" w:rsidRPr="00B442BE">
        <w:rPr>
          <w:rFonts w:cstheme="minorHAnsi"/>
          <w:sz w:val="24"/>
          <w:szCs w:val="24"/>
          <w:lang w:val="ro-RO"/>
        </w:rPr>
        <w:t>unicipiului Dej prin Co</w:t>
      </w:r>
      <w:r w:rsidR="007B2EED" w:rsidRPr="00B442BE">
        <w:rPr>
          <w:rFonts w:cstheme="minorHAnsi"/>
          <w:sz w:val="24"/>
          <w:szCs w:val="24"/>
          <w:lang w:val="ro-RO"/>
        </w:rPr>
        <w:t xml:space="preserve">mpartimentul Patrimoniu Public </w:t>
      </w:r>
      <w:r w:rsidR="002D708E" w:rsidRPr="00B442BE">
        <w:rPr>
          <w:rFonts w:cstheme="minorHAnsi"/>
          <w:sz w:val="24"/>
          <w:szCs w:val="24"/>
          <w:lang w:val="ro-RO"/>
        </w:rPr>
        <w:t>și</w:t>
      </w:r>
      <w:r w:rsidR="005840D6" w:rsidRPr="00B442BE">
        <w:rPr>
          <w:rFonts w:cstheme="minorHAnsi"/>
          <w:sz w:val="24"/>
          <w:szCs w:val="24"/>
          <w:lang w:val="ro-RO"/>
        </w:rPr>
        <w:t xml:space="preserve"> Privat</w:t>
      </w:r>
      <w:r w:rsidR="002E2EE8" w:rsidRPr="00B442BE">
        <w:rPr>
          <w:rFonts w:cstheme="minorHAnsi"/>
          <w:sz w:val="24"/>
          <w:szCs w:val="24"/>
          <w:lang w:val="ro-RO"/>
        </w:rPr>
        <w:t xml:space="preserve"> , Serviciul Tehnic </w:t>
      </w:r>
      <w:r w:rsidR="005840D6" w:rsidRPr="00B442BE">
        <w:rPr>
          <w:rFonts w:cstheme="minorHAnsi"/>
          <w:sz w:val="24"/>
          <w:szCs w:val="24"/>
          <w:lang w:val="ro-RO"/>
        </w:rPr>
        <w:t xml:space="preserve"> </w:t>
      </w:r>
      <w:r w:rsidR="00276A7A">
        <w:rPr>
          <w:rFonts w:cstheme="minorHAnsi"/>
          <w:sz w:val="24"/>
          <w:szCs w:val="24"/>
          <w:lang w:val="ro-RO"/>
        </w:rPr>
        <w:t xml:space="preserve">Fond Locativ </w:t>
      </w:r>
      <w:r w:rsidR="005840D6" w:rsidRPr="00B442BE">
        <w:rPr>
          <w:rFonts w:cstheme="minorHAnsi"/>
          <w:sz w:val="24"/>
          <w:szCs w:val="24"/>
          <w:lang w:val="ro-RO"/>
        </w:rPr>
        <w:t>, Comisia mixta  ;</w:t>
      </w:r>
    </w:p>
    <w:p w14:paraId="0A78C83C" w14:textId="757715E8" w:rsidR="005840D6" w:rsidRPr="00B442BE" w:rsidRDefault="00877889" w:rsidP="00B3233B">
      <w:pPr>
        <w:jc w:val="both"/>
        <w:rPr>
          <w:rFonts w:cstheme="minorHAnsi"/>
          <w:sz w:val="24"/>
          <w:szCs w:val="24"/>
          <w:lang w:val="ro-RO"/>
        </w:rPr>
      </w:pPr>
      <w:r>
        <w:rPr>
          <w:rFonts w:cstheme="minorHAnsi"/>
          <w:b/>
          <w:bCs/>
          <w:sz w:val="24"/>
          <w:szCs w:val="24"/>
          <w:u w:val="single"/>
          <w:lang w:val="ro-RO"/>
        </w:rPr>
        <w:t>Art.6</w:t>
      </w:r>
      <w:r w:rsidR="00FA6C4C" w:rsidRPr="00B442BE">
        <w:rPr>
          <w:rFonts w:cstheme="minorHAnsi"/>
          <w:sz w:val="24"/>
          <w:szCs w:val="24"/>
          <w:lang w:val="ro-RO"/>
        </w:rPr>
        <w:t xml:space="preserve"> </w:t>
      </w:r>
      <w:r w:rsidR="005840D6" w:rsidRPr="00B442BE">
        <w:rPr>
          <w:rFonts w:cstheme="minorHAnsi"/>
          <w:sz w:val="24"/>
          <w:szCs w:val="24"/>
          <w:lang w:val="ro-RO"/>
        </w:rPr>
        <w:t>Prezenta hotărâre se comunică prin intermediul secretarului, în termenul prevăzut de lege, Primarului Municipiului Dej , Compartimentul Patrimoniu</w:t>
      </w:r>
      <w:r w:rsidR="004C7120" w:rsidRPr="00B442BE">
        <w:rPr>
          <w:rFonts w:cstheme="minorHAnsi"/>
          <w:sz w:val="24"/>
          <w:szCs w:val="24"/>
          <w:lang w:val="ro-RO"/>
        </w:rPr>
        <w:t xml:space="preserve"> Public si Privat, Serviciul Tehnic</w:t>
      </w:r>
      <w:r w:rsidR="00276A7A">
        <w:rPr>
          <w:rFonts w:cstheme="minorHAnsi"/>
          <w:sz w:val="24"/>
          <w:szCs w:val="24"/>
          <w:lang w:val="ro-RO"/>
        </w:rPr>
        <w:t xml:space="preserve"> Fond Locativ </w:t>
      </w:r>
      <w:r w:rsidR="005840D6" w:rsidRPr="00B442BE">
        <w:rPr>
          <w:rFonts w:cstheme="minorHAnsi"/>
          <w:sz w:val="24"/>
          <w:szCs w:val="24"/>
          <w:lang w:val="ro-RO"/>
        </w:rPr>
        <w:t xml:space="preserve"> si  Instituției Prefectului Județului Cluj .</w:t>
      </w:r>
    </w:p>
    <w:p w14:paraId="24F0F64C" w14:textId="139DB460" w:rsidR="0029418F" w:rsidRPr="00B442BE" w:rsidRDefault="00CC2130" w:rsidP="00054754">
      <w:pPr>
        <w:jc w:val="both"/>
        <w:rPr>
          <w:rFonts w:cstheme="minorHAnsi"/>
          <w:sz w:val="28"/>
          <w:szCs w:val="28"/>
          <w:lang w:val="ro-RO"/>
        </w:rPr>
      </w:pPr>
      <w:r w:rsidRPr="00B442BE">
        <w:rPr>
          <w:rFonts w:cstheme="minorHAnsi"/>
          <w:sz w:val="28"/>
          <w:szCs w:val="28"/>
          <w:lang w:val="ro-RO"/>
        </w:rPr>
        <w:t xml:space="preserve"> </w:t>
      </w:r>
    </w:p>
    <w:p w14:paraId="7E32A9E1" w14:textId="62FABCB3" w:rsidR="00BF5FA2" w:rsidRPr="00B442BE" w:rsidRDefault="00846E44" w:rsidP="00846E44">
      <w:pPr>
        <w:rPr>
          <w:rFonts w:cstheme="minorHAnsi"/>
          <w:b/>
          <w:sz w:val="24"/>
          <w:szCs w:val="24"/>
          <w:lang w:val="ro-RO"/>
        </w:rPr>
      </w:pPr>
      <w:r w:rsidRPr="00B442BE">
        <w:rPr>
          <w:rFonts w:cstheme="minorHAnsi"/>
          <w:b/>
          <w:sz w:val="24"/>
          <w:szCs w:val="24"/>
          <w:lang w:val="ro-RO"/>
        </w:rPr>
        <w:t xml:space="preserve">                             INITIATOR</w:t>
      </w:r>
    </w:p>
    <w:p w14:paraId="549A953D" w14:textId="75456A4E" w:rsidR="00846E44" w:rsidRPr="00B442BE" w:rsidRDefault="00846E44" w:rsidP="00846E44">
      <w:pPr>
        <w:rPr>
          <w:rFonts w:cstheme="minorHAnsi"/>
          <w:b/>
          <w:sz w:val="24"/>
          <w:szCs w:val="24"/>
          <w:lang w:val="ro-RO"/>
        </w:rPr>
      </w:pPr>
      <w:r w:rsidRPr="00B442BE">
        <w:rPr>
          <w:rFonts w:cstheme="minorHAnsi"/>
          <w:b/>
          <w:sz w:val="24"/>
          <w:szCs w:val="24"/>
          <w:lang w:val="ro-RO"/>
        </w:rPr>
        <w:t xml:space="preserve">                              RRIMAR                                                                    </w:t>
      </w:r>
      <w:r w:rsidR="007255FD" w:rsidRPr="00B442BE">
        <w:rPr>
          <w:rFonts w:cstheme="minorHAnsi"/>
          <w:b/>
          <w:sz w:val="24"/>
          <w:szCs w:val="24"/>
          <w:lang w:val="ro-RO"/>
        </w:rPr>
        <w:t xml:space="preserve">                        </w:t>
      </w:r>
      <w:r w:rsidRPr="00B442BE">
        <w:rPr>
          <w:rFonts w:cstheme="minorHAnsi"/>
          <w:b/>
          <w:sz w:val="24"/>
          <w:szCs w:val="24"/>
          <w:lang w:val="ro-RO"/>
        </w:rPr>
        <w:t xml:space="preserve">   AVIZAT</w:t>
      </w:r>
    </w:p>
    <w:p w14:paraId="0971A7C8" w14:textId="1B48366E" w:rsidR="00846E44" w:rsidRPr="00B442BE" w:rsidRDefault="00846E44" w:rsidP="00846E44">
      <w:pPr>
        <w:rPr>
          <w:rFonts w:cstheme="minorHAnsi"/>
          <w:b/>
          <w:sz w:val="24"/>
          <w:szCs w:val="24"/>
          <w:lang w:val="ro-RO"/>
        </w:rPr>
      </w:pPr>
      <w:r w:rsidRPr="00B442BE">
        <w:rPr>
          <w:rFonts w:cstheme="minorHAnsi"/>
          <w:b/>
          <w:sz w:val="24"/>
          <w:szCs w:val="24"/>
          <w:lang w:val="ro-RO"/>
        </w:rPr>
        <w:t xml:space="preserve">      </w:t>
      </w:r>
      <w:r w:rsidR="00A367AD" w:rsidRPr="00B442BE">
        <w:rPr>
          <w:rFonts w:cstheme="minorHAnsi"/>
          <w:b/>
          <w:sz w:val="24"/>
          <w:szCs w:val="24"/>
          <w:lang w:val="ro-RO"/>
        </w:rPr>
        <w:t xml:space="preserve">         </w:t>
      </w:r>
      <w:r w:rsidR="007255FD" w:rsidRPr="00B442BE">
        <w:rPr>
          <w:rFonts w:cstheme="minorHAnsi"/>
          <w:b/>
          <w:sz w:val="24"/>
          <w:szCs w:val="24"/>
          <w:lang w:val="ro-RO"/>
        </w:rPr>
        <w:t xml:space="preserve">     Ing</w:t>
      </w:r>
      <w:r w:rsidRPr="00B442BE">
        <w:rPr>
          <w:rFonts w:cstheme="minorHAnsi"/>
          <w:b/>
          <w:sz w:val="24"/>
          <w:szCs w:val="24"/>
          <w:lang w:val="ro-RO"/>
        </w:rPr>
        <w:t>. MO</w:t>
      </w:r>
      <w:r w:rsidR="002D708E" w:rsidRPr="00B442BE">
        <w:rPr>
          <w:rFonts w:cstheme="minorHAnsi"/>
          <w:b/>
          <w:sz w:val="24"/>
          <w:szCs w:val="24"/>
          <w:lang w:val="ro-RO"/>
        </w:rPr>
        <w:t xml:space="preserve">RAR COSTAN                     </w:t>
      </w:r>
      <w:r w:rsidRPr="00B442BE">
        <w:rPr>
          <w:rFonts w:cstheme="minorHAnsi"/>
          <w:b/>
          <w:sz w:val="24"/>
          <w:szCs w:val="24"/>
          <w:lang w:val="ro-RO"/>
        </w:rPr>
        <w:t xml:space="preserve">                      </w:t>
      </w:r>
      <w:r w:rsidR="007255FD" w:rsidRPr="00B442BE">
        <w:rPr>
          <w:rFonts w:cstheme="minorHAnsi"/>
          <w:b/>
          <w:sz w:val="24"/>
          <w:szCs w:val="24"/>
          <w:lang w:val="ro-RO"/>
        </w:rPr>
        <w:t xml:space="preserve">                          </w:t>
      </w:r>
      <w:r w:rsidRPr="00B442BE">
        <w:rPr>
          <w:rFonts w:cstheme="minorHAnsi"/>
          <w:b/>
          <w:sz w:val="24"/>
          <w:szCs w:val="24"/>
          <w:lang w:val="ro-RO"/>
        </w:rPr>
        <w:t xml:space="preserve">   Secretar General        </w:t>
      </w:r>
    </w:p>
    <w:p w14:paraId="38E58792" w14:textId="0C528FB6" w:rsidR="00846E44" w:rsidRPr="00B442BE" w:rsidRDefault="00846E44" w:rsidP="00846E44">
      <w:pPr>
        <w:jc w:val="center"/>
        <w:rPr>
          <w:rFonts w:cstheme="minorHAnsi"/>
          <w:b/>
          <w:sz w:val="24"/>
          <w:szCs w:val="24"/>
          <w:lang w:val="ro-RO"/>
        </w:rPr>
      </w:pPr>
      <w:r w:rsidRPr="00B442BE">
        <w:rPr>
          <w:rFonts w:cstheme="minorHAnsi"/>
          <w:b/>
          <w:sz w:val="24"/>
          <w:szCs w:val="24"/>
          <w:lang w:val="ro-RO"/>
        </w:rPr>
        <w:t xml:space="preserve">                                                                                      </w:t>
      </w:r>
      <w:r w:rsidR="007255FD" w:rsidRPr="00B442BE">
        <w:rPr>
          <w:rFonts w:cstheme="minorHAnsi"/>
          <w:b/>
          <w:sz w:val="24"/>
          <w:szCs w:val="24"/>
          <w:lang w:val="ro-RO"/>
        </w:rPr>
        <w:t xml:space="preserve">                        </w:t>
      </w:r>
      <w:r w:rsidRPr="00B442BE">
        <w:rPr>
          <w:rFonts w:cstheme="minorHAnsi"/>
          <w:b/>
          <w:sz w:val="24"/>
          <w:szCs w:val="24"/>
          <w:lang w:val="ro-RO"/>
        </w:rPr>
        <w:t xml:space="preserve">          al Municipiului Dej           </w:t>
      </w:r>
    </w:p>
    <w:p w14:paraId="135DEE07" w14:textId="085A2B7C" w:rsidR="00846E44" w:rsidRPr="00B442BE" w:rsidRDefault="0084099F" w:rsidP="002D708E">
      <w:pPr>
        <w:rPr>
          <w:rFonts w:cstheme="minorHAnsi"/>
          <w:b/>
          <w:sz w:val="24"/>
          <w:szCs w:val="24"/>
          <w:lang w:val="ro-RO"/>
        </w:rPr>
      </w:pPr>
      <w:r w:rsidRPr="00B442BE">
        <w:rPr>
          <w:rFonts w:cstheme="minorHAnsi"/>
          <w:b/>
          <w:sz w:val="24"/>
          <w:szCs w:val="24"/>
          <w:lang w:val="ro-RO"/>
        </w:rPr>
        <w:t xml:space="preserve">                                                                                         </w:t>
      </w:r>
      <w:r w:rsidR="007255FD" w:rsidRPr="00B442BE">
        <w:rPr>
          <w:rFonts w:cstheme="minorHAnsi"/>
          <w:b/>
          <w:sz w:val="24"/>
          <w:szCs w:val="24"/>
          <w:lang w:val="ro-RO"/>
        </w:rPr>
        <w:t xml:space="preserve">                    </w:t>
      </w:r>
      <w:r w:rsidR="00B26198">
        <w:rPr>
          <w:rFonts w:cstheme="minorHAnsi"/>
          <w:b/>
          <w:sz w:val="24"/>
          <w:szCs w:val="24"/>
          <w:lang w:val="ro-RO"/>
        </w:rPr>
        <w:t xml:space="preserve">    </w:t>
      </w:r>
      <w:r w:rsidR="00CB7494">
        <w:rPr>
          <w:rFonts w:cstheme="minorHAnsi"/>
          <w:b/>
          <w:sz w:val="24"/>
          <w:szCs w:val="24"/>
          <w:lang w:val="ro-RO"/>
        </w:rPr>
        <w:t xml:space="preserve"> </w:t>
      </w:r>
      <w:r w:rsidR="00B26198">
        <w:rPr>
          <w:rFonts w:cstheme="minorHAnsi"/>
          <w:b/>
          <w:sz w:val="24"/>
          <w:szCs w:val="24"/>
          <w:lang w:val="ro-RO"/>
        </w:rPr>
        <w:t xml:space="preserve">  </w:t>
      </w:r>
      <w:r w:rsidR="007255FD" w:rsidRPr="00B442BE">
        <w:rPr>
          <w:rFonts w:cstheme="minorHAnsi"/>
          <w:b/>
          <w:sz w:val="24"/>
          <w:szCs w:val="24"/>
          <w:lang w:val="ro-RO"/>
        </w:rPr>
        <w:t xml:space="preserve">       jr. </w:t>
      </w:r>
      <w:r w:rsidR="00B26198">
        <w:rPr>
          <w:rFonts w:cstheme="minorHAnsi"/>
          <w:b/>
          <w:sz w:val="24"/>
          <w:szCs w:val="24"/>
          <w:lang w:val="ro-RO"/>
        </w:rPr>
        <w:t xml:space="preserve">POP CRISTINA SABINA </w:t>
      </w:r>
    </w:p>
    <w:p w14:paraId="7FFB82FB" w14:textId="77777777" w:rsidR="00BF5FA2" w:rsidRPr="007255FD" w:rsidRDefault="00BF5FA2" w:rsidP="00054754">
      <w:pPr>
        <w:jc w:val="both"/>
        <w:rPr>
          <w:sz w:val="24"/>
          <w:szCs w:val="24"/>
          <w:lang w:val="ro-RO"/>
        </w:rPr>
      </w:pPr>
    </w:p>
    <w:p w14:paraId="3915E0B7" w14:textId="7C27CBB5" w:rsidR="00BF3791" w:rsidRPr="00B25A9B" w:rsidRDefault="00BF3791" w:rsidP="00054754">
      <w:pPr>
        <w:jc w:val="both"/>
        <w:rPr>
          <w:sz w:val="28"/>
          <w:szCs w:val="28"/>
          <w:lang w:val="ro-RO"/>
        </w:rPr>
      </w:pPr>
      <w:bookmarkStart w:id="0" w:name="_GoBack"/>
      <w:bookmarkEnd w:id="0"/>
    </w:p>
    <w:sectPr w:rsidR="00BF3791" w:rsidRPr="00B25A9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CE929" w14:textId="77777777" w:rsidR="00052F88" w:rsidRDefault="00052F88" w:rsidP="00DB7151">
      <w:pPr>
        <w:spacing w:after="0" w:line="240" w:lineRule="auto"/>
      </w:pPr>
      <w:r>
        <w:separator/>
      </w:r>
    </w:p>
  </w:endnote>
  <w:endnote w:type="continuationSeparator" w:id="0">
    <w:p w14:paraId="424088E3" w14:textId="77777777" w:rsidR="00052F88" w:rsidRDefault="00052F88" w:rsidP="00DB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69A00" w14:textId="77777777" w:rsidR="00052F88" w:rsidRDefault="00052F88" w:rsidP="00DB7151">
      <w:pPr>
        <w:spacing w:after="0" w:line="240" w:lineRule="auto"/>
      </w:pPr>
      <w:r>
        <w:separator/>
      </w:r>
    </w:p>
  </w:footnote>
  <w:footnote w:type="continuationSeparator" w:id="0">
    <w:p w14:paraId="4B9477F7" w14:textId="77777777" w:rsidR="00052F88" w:rsidRDefault="00052F88" w:rsidP="00DB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50"/>
      <w:gridCol w:w="7776"/>
    </w:tblGrid>
    <w:tr w:rsidR="00F924FD" w:rsidRPr="00F924FD" w14:paraId="1B8D39B7" w14:textId="77777777" w:rsidTr="009C0F9C">
      <w:tc>
        <w:tcPr>
          <w:tcW w:w="1250" w:type="dxa"/>
          <w:tcBorders>
            <w:top w:val="nil"/>
            <w:left w:val="nil"/>
            <w:bottom w:val="nil"/>
            <w:right w:val="nil"/>
          </w:tcBorders>
        </w:tcPr>
        <w:p w14:paraId="05DE7264" w14:textId="77777777" w:rsidR="00F924FD" w:rsidRPr="00F924FD" w:rsidRDefault="00F924FD" w:rsidP="00F924FD">
          <w:pPr>
            <w:pStyle w:val="Antet"/>
            <w:rPr>
              <w:lang w:val="en-GB"/>
            </w:rPr>
          </w:pPr>
          <w:r w:rsidRPr="00F924FD">
            <w:rPr>
              <w:noProof/>
              <w:lang w:val="ro-RO" w:eastAsia="ro-RO" w:bidi="ar-SA"/>
            </w:rPr>
            <w:drawing>
              <wp:inline distT="0" distB="0" distL="0" distR="0" wp14:anchorId="13EBE6A4" wp14:editId="5BFBEE27">
                <wp:extent cx="504825" cy="781050"/>
                <wp:effectExtent l="0" t="0" r="9525" b="0"/>
                <wp:docPr id="1" name="Imagine 1" descr="Stema no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a no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6" w:type="dxa"/>
          <w:tcBorders>
            <w:top w:val="nil"/>
            <w:left w:val="nil"/>
            <w:bottom w:val="nil"/>
            <w:right w:val="nil"/>
          </w:tcBorders>
        </w:tcPr>
        <w:p w14:paraId="41D70A98" w14:textId="77777777" w:rsidR="00F924FD" w:rsidRPr="00F924FD" w:rsidRDefault="00F924FD" w:rsidP="00F924FD">
          <w:pPr>
            <w:pStyle w:val="Antet"/>
            <w:rPr>
              <w:b/>
              <w:lang w:val="it-IT"/>
            </w:rPr>
          </w:pPr>
          <w:r w:rsidRPr="00F924FD">
            <w:rPr>
              <w:b/>
              <w:lang w:val="it-IT"/>
            </w:rPr>
            <w:t>ROMÂNIA</w:t>
          </w:r>
        </w:p>
        <w:p w14:paraId="71BE3FC2" w14:textId="77777777" w:rsidR="00F924FD" w:rsidRPr="00F924FD" w:rsidRDefault="00F924FD" w:rsidP="00F924FD">
          <w:pPr>
            <w:pStyle w:val="Antet"/>
            <w:rPr>
              <w:b/>
              <w:lang w:val="ro-RO"/>
            </w:rPr>
          </w:pPr>
          <w:r w:rsidRPr="00F924FD">
            <w:rPr>
              <w:b/>
              <w:lang w:val="ro-RO"/>
            </w:rPr>
            <w:t>JUDEŢUL CLUJ</w:t>
          </w:r>
        </w:p>
        <w:p w14:paraId="2AA0EDD0" w14:textId="792B3FC2" w:rsidR="00F924FD" w:rsidRPr="00F924FD" w:rsidRDefault="00680ADD" w:rsidP="00F924FD">
          <w:pPr>
            <w:pStyle w:val="Antet"/>
            <w:rPr>
              <w:b/>
              <w:lang w:val="it-IT"/>
            </w:rPr>
          </w:pPr>
          <w:r>
            <w:rPr>
              <w:b/>
              <w:lang w:val="it-IT"/>
            </w:rPr>
            <w:t xml:space="preserve">MUNICIPIUL </w:t>
          </w:r>
          <w:r w:rsidR="00F924FD" w:rsidRPr="00F924FD">
            <w:rPr>
              <w:b/>
              <w:lang w:val="it-IT"/>
            </w:rPr>
            <w:t>DEJ</w:t>
          </w:r>
        </w:p>
        <w:p w14:paraId="7AD0139C" w14:textId="77777777" w:rsidR="00F924FD" w:rsidRPr="00F924FD" w:rsidRDefault="00F924FD" w:rsidP="00F924FD">
          <w:pPr>
            <w:pStyle w:val="Antet"/>
            <w:rPr>
              <w:lang w:val="it-IT"/>
            </w:rPr>
          </w:pPr>
          <w:r w:rsidRPr="00F924FD">
            <w:rPr>
              <w:lang w:val="it-IT"/>
            </w:rPr>
            <w:t xml:space="preserve">Str. 1 Mai nr. 2, Tel.: 0264/211790*, Fax 0264/223260, E-mail: </w:t>
          </w:r>
          <w:hyperlink r:id="rId2" w:history="1">
            <w:r w:rsidRPr="00F924FD">
              <w:rPr>
                <w:rStyle w:val="Hyperlink"/>
                <w:lang w:val="it-IT"/>
              </w:rPr>
              <w:t>primaria@dej.ro</w:t>
            </w:r>
          </w:hyperlink>
        </w:p>
      </w:tc>
    </w:tr>
  </w:tbl>
  <w:p w14:paraId="6998C8D3" w14:textId="77777777" w:rsidR="00F924FD" w:rsidRDefault="00F924F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D07C4"/>
    <w:multiLevelType w:val="hybridMultilevel"/>
    <w:tmpl w:val="80A24B34"/>
    <w:lvl w:ilvl="0" w:tplc="219A8136">
      <w:numFmt w:val="bullet"/>
      <w:lvlText w:val="-"/>
      <w:lvlJc w:val="left"/>
      <w:pPr>
        <w:ind w:left="57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650A6ED6"/>
    <w:multiLevelType w:val="hybridMultilevel"/>
    <w:tmpl w:val="B6847BAC"/>
    <w:lvl w:ilvl="0" w:tplc="EB0CE5BA">
      <w:start w:val="12"/>
      <w:numFmt w:val="bullet"/>
      <w:lvlText w:val="-"/>
      <w:lvlJc w:val="left"/>
      <w:pPr>
        <w:ind w:left="555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8D1"/>
    <w:rsid w:val="00003CA4"/>
    <w:rsid w:val="00012895"/>
    <w:rsid w:val="00013707"/>
    <w:rsid w:val="000153C5"/>
    <w:rsid w:val="000250E1"/>
    <w:rsid w:val="00040058"/>
    <w:rsid w:val="00052F88"/>
    <w:rsid w:val="00054754"/>
    <w:rsid w:val="00077FF6"/>
    <w:rsid w:val="00086197"/>
    <w:rsid w:val="00095EF9"/>
    <w:rsid w:val="00096929"/>
    <w:rsid w:val="000A3F39"/>
    <w:rsid w:val="000B35B3"/>
    <w:rsid w:val="000B71CA"/>
    <w:rsid w:val="000C4674"/>
    <w:rsid w:val="000C6094"/>
    <w:rsid w:val="000C6750"/>
    <w:rsid w:val="000E2B8E"/>
    <w:rsid w:val="000F4439"/>
    <w:rsid w:val="00101D71"/>
    <w:rsid w:val="00121279"/>
    <w:rsid w:val="001355A5"/>
    <w:rsid w:val="00143437"/>
    <w:rsid w:val="00145123"/>
    <w:rsid w:val="00160636"/>
    <w:rsid w:val="00162421"/>
    <w:rsid w:val="001B3DA7"/>
    <w:rsid w:val="001C533B"/>
    <w:rsid w:val="0021007E"/>
    <w:rsid w:val="00220F55"/>
    <w:rsid w:val="002314D5"/>
    <w:rsid w:val="00237B3A"/>
    <w:rsid w:val="00240656"/>
    <w:rsid w:val="00247AF7"/>
    <w:rsid w:val="002701DB"/>
    <w:rsid w:val="002742E0"/>
    <w:rsid w:val="00276A7A"/>
    <w:rsid w:val="0029418F"/>
    <w:rsid w:val="002A6407"/>
    <w:rsid w:val="002B684B"/>
    <w:rsid w:val="002C3C87"/>
    <w:rsid w:val="002D708E"/>
    <w:rsid w:val="002E2EE8"/>
    <w:rsid w:val="002F571A"/>
    <w:rsid w:val="00304A14"/>
    <w:rsid w:val="00312008"/>
    <w:rsid w:val="003222F5"/>
    <w:rsid w:val="00324B0E"/>
    <w:rsid w:val="0036072A"/>
    <w:rsid w:val="00380648"/>
    <w:rsid w:val="0039627B"/>
    <w:rsid w:val="003A0DD4"/>
    <w:rsid w:val="003D61B4"/>
    <w:rsid w:val="003F0591"/>
    <w:rsid w:val="003F30C4"/>
    <w:rsid w:val="004018B5"/>
    <w:rsid w:val="0040451C"/>
    <w:rsid w:val="00404DBD"/>
    <w:rsid w:val="00442A97"/>
    <w:rsid w:val="00444A38"/>
    <w:rsid w:val="0046034C"/>
    <w:rsid w:val="0046362E"/>
    <w:rsid w:val="00483CA6"/>
    <w:rsid w:val="004A3A3D"/>
    <w:rsid w:val="004C1D4B"/>
    <w:rsid w:val="004C7120"/>
    <w:rsid w:val="00517FBB"/>
    <w:rsid w:val="00577FF8"/>
    <w:rsid w:val="005804FB"/>
    <w:rsid w:val="005840D6"/>
    <w:rsid w:val="005B0745"/>
    <w:rsid w:val="005C6D82"/>
    <w:rsid w:val="005D5E11"/>
    <w:rsid w:val="005E0B4B"/>
    <w:rsid w:val="00633459"/>
    <w:rsid w:val="006347F3"/>
    <w:rsid w:val="00640753"/>
    <w:rsid w:val="006525E2"/>
    <w:rsid w:val="0066355C"/>
    <w:rsid w:val="00663792"/>
    <w:rsid w:val="00666807"/>
    <w:rsid w:val="00677D46"/>
    <w:rsid w:val="00680ADD"/>
    <w:rsid w:val="00687D4E"/>
    <w:rsid w:val="006A0BAE"/>
    <w:rsid w:val="006B35A1"/>
    <w:rsid w:val="00702E77"/>
    <w:rsid w:val="007255FD"/>
    <w:rsid w:val="00736237"/>
    <w:rsid w:val="007441CC"/>
    <w:rsid w:val="007526FF"/>
    <w:rsid w:val="007738D1"/>
    <w:rsid w:val="00780450"/>
    <w:rsid w:val="00783548"/>
    <w:rsid w:val="0078425E"/>
    <w:rsid w:val="007B2EED"/>
    <w:rsid w:val="007C4441"/>
    <w:rsid w:val="007D5BF4"/>
    <w:rsid w:val="007F0CB2"/>
    <w:rsid w:val="0084099F"/>
    <w:rsid w:val="008409F4"/>
    <w:rsid w:val="00846E44"/>
    <w:rsid w:val="008544CB"/>
    <w:rsid w:val="00856701"/>
    <w:rsid w:val="008714B0"/>
    <w:rsid w:val="00877508"/>
    <w:rsid w:val="00877889"/>
    <w:rsid w:val="008812A8"/>
    <w:rsid w:val="00896908"/>
    <w:rsid w:val="008A0243"/>
    <w:rsid w:val="008B669B"/>
    <w:rsid w:val="008C6BCF"/>
    <w:rsid w:val="008E27F8"/>
    <w:rsid w:val="008E6D2E"/>
    <w:rsid w:val="008E7C4C"/>
    <w:rsid w:val="008F47FA"/>
    <w:rsid w:val="00921398"/>
    <w:rsid w:val="0092705C"/>
    <w:rsid w:val="00947AB0"/>
    <w:rsid w:val="0095416C"/>
    <w:rsid w:val="009679B9"/>
    <w:rsid w:val="00974AF2"/>
    <w:rsid w:val="00993680"/>
    <w:rsid w:val="00995422"/>
    <w:rsid w:val="009E4B98"/>
    <w:rsid w:val="00A03963"/>
    <w:rsid w:val="00A1581D"/>
    <w:rsid w:val="00A25340"/>
    <w:rsid w:val="00A367AD"/>
    <w:rsid w:val="00A63C27"/>
    <w:rsid w:val="00A71BE1"/>
    <w:rsid w:val="00A9222A"/>
    <w:rsid w:val="00AB7753"/>
    <w:rsid w:val="00AE44DC"/>
    <w:rsid w:val="00AF2990"/>
    <w:rsid w:val="00AF567A"/>
    <w:rsid w:val="00B25A9B"/>
    <w:rsid w:val="00B26198"/>
    <w:rsid w:val="00B3233B"/>
    <w:rsid w:val="00B3425E"/>
    <w:rsid w:val="00B3667E"/>
    <w:rsid w:val="00B442BE"/>
    <w:rsid w:val="00B47D92"/>
    <w:rsid w:val="00B51B46"/>
    <w:rsid w:val="00B90BC1"/>
    <w:rsid w:val="00BA4B52"/>
    <w:rsid w:val="00BB5448"/>
    <w:rsid w:val="00BD3860"/>
    <w:rsid w:val="00BF3791"/>
    <w:rsid w:val="00BF5FA2"/>
    <w:rsid w:val="00C14534"/>
    <w:rsid w:val="00C37145"/>
    <w:rsid w:val="00C5310D"/>
    <w:rsid w:val="00C82D4F"/>
    <w:rsid w:val="00C85704"/>
    <w:rsid w:val="00C95475"/>
    <w:rsid w:val="00CA3D4D"/>
    <w:rsid w:val="00CB3BF2"/>
    <w:rsid w:val="00CB7494"/>
    <w:rsid w:val="00CC2130"/>
    <w:rsid w:val="00CC3C89"/>
    <w:rsid w:val="00CC6FF4"/>
    <w:rsid w:val="00CE54E3"/>
    <w:rsid w:val="00D1483F"/>
    <w:rsid w:val="00D16E49"/>
    <w:rsid w:val="00D24429"/>
    <w:rsid w:val="00D36675"/>
    <w:rsid w:val="00D42CCE"/>
    <w:rsid w:val="00D70575"/>
    <w:rsid w:val="00D73CE6"/>
    <w:rsid w:val="00D80764"/>
    <w:rsid w:val="00D91B06"/>
    <w:rsid w:val="00DB7151"/>
    <w:rsid w:val="00DB7E62"/>
    <w:rsid w:val="00DE2825"/>
    <w:rsid w:val="00DE6DF9"/>
    <w:rsid w:val="00E0199F"/>
    <w:rsid w:val="00E27EA2"/>
    <w:rsid w:val="00E5100B"/>
    <w:rsid w:val="00E6143C"/>
    <w:rsid w:val="00E6220E"/>
    <w:rsid w:val="00E84FAB"/>
    <w:rsid w:val="00EF5488"/>
    <w:rsid w:val="00F216D3"/>
    <w:rsid w:val="00F40796"/>
    <w:rsid w:val="00F57E8A"/>
    <w:rsid w:val="00F924FD"/>
    <w:rsid w:val="00F95671"/>
    <w:rsid w:val="00FA6C4C"/>
    <w:rsid w:val="00FB48B0"/>
    <w:rsid w:val="00FC232B"/>
    <w:rsid w:val="00FC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701D5"/>
  <w15:chartTrackingRefBased/>
  <w15:docId w15:val="{4B6CDC79-D1B3-42C3-9491-E58BF35C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6362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DB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B7151"/>
  </w:style>
  <w:style w:type="paragraph" w:styleId="Subsol">
    <w:name w:val="footer"/>
    <w:basedOn w:val="Normal"/>
    <w:link w:val="SubsolCaracter"/>
    <w:uiPriority w:val="99"/>
    <w:unhideWhenUsed/>
    <w:rsid w:val="00DB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B7151"/>
  </w:style>
  <w:style w:type="character" w:styleId="Textsubstituent">
    <w:name w:val="Placeholder Text"/>
    <w:basedOn w:val="Fontdeparagrafimplicit"/>
    <w:uiPriority w:val="99"/>
    <w:semiHidden/>
    <w:rsid w:val="00736237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E0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E0B4B"/>
    <w:rPr>
      <w:rFonts w:ascii="Segoe UI" w:hAnsi="Segoe UI" w:cs="Segoe UI"/>
      <w:sz w:val="18"/>
      <w:szCs w:val="18"/>
    </w:rPr>
  </w:style>
  <w:style w:type="character" w:styleId="Hyperlink">
    <w:name w:val="Hyperlink"/>
    <w:basedOn w:val="Fontdeparagrafimplicit"/>
    <w:uiPriority w:val="99"/>
    <w:unhideWhenUsed/>
    <w:rsid w:val="00F924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ria@dej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674</Words>
  <Characters>3914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25</cp:revision>
  <cp:lastPrinted>2024-04-18T10:47:00Z</cp:lastPrinted>
  <dcterms:created xsi:type="dcterms:W3CDTF">2025-03-24T08:15:00Z</dcterms:created>
  <dcterms:modified xsi:type="dcterms:W3CDTF">2025-04-02T05:53:00Z</dcterms:modified>
</cp:coreProperties>
</file>